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D2051" w14:textId="4209994A" w:rsidR="00D82AE4" w:rsidRPr="00CA2406" w:rsidRDefault="00343AA4" w:rsidP="00D82AE4">
      <w:pPr>
        <w:jc w:val="both"/>
        <w:rPr>
          <w:rFonts w:cstheme="minorHAnsi"/>
        </w:rPr>
      </w:pPr>
      <w:bookmarkStart w:id="0" w:name="_Toc170338692"/>
      <w:r w:rsidRPr="00CA2406">
        <w:rPr>
          <w:rFonts w:cstheme="minorHAnsi"/>
        </w:rPr>
        <w:t xml:space="preserve"> </w:t>
      </w:r>
    </w:p>
    <w:p w14:paraId="24033F08" w14:textId="43345FF4" w:rsidR="00A2044C" w:rsidRPr="00CA2406" w:rsidRDefault="00A2044C" w:rsidP="00963F6A">
      <w:pPr>
        <w:jc w:val="both"/>
        <w:rPr>
          <w:rFonts w:cstheme="minorHAnsi"/>
          <w:b/>
          <w:bCs/>
        </w:rPr>
      </w:pPr>
      <w:bookmarkStart w:id="1" w:name="_Toc170321286"/>
      <w:bookmarkStart w:id="2" w:name="_Toc170333072"/>
      <w:bookmarkStart w:id="3" w:name="_Toc170338691"/>
      <w:bookmarkEnd w:id="0"/>
      <w:r w:rsidRPr="00FE3E3A">
        <w:rPr>
          <w:rFonts w:cstheme="minorHAnsi"/>
          <w:b/>
          <w:bCs/>
        </w:rPr>
        <w:t xml:space="preserve">ALLEGATO </w:t>
      </w:r>
      <w:r w:rsidR="001F0013" w:rsidRPr="00FE3E3A">
        <w:rPr>
          <w:rFonts w:cstheme="minorHAnsi"/>
          <w:b/>
          <w:bCs/>
        </w:rPr>
        <w:t>1</w:t>
      </w:r>
      <w:r w:rsidR="00405781">
        <w:rPr>
          <w:rFonts w:cstheme="minorHAnsi"/>
          <w:b/>
          <w:bCs/>
        </w:rPr>
        <w:t>1</w:t>
      </w:r>
      <w:r w:rsidR="001F0013" w:rsidRPr="00FE3E3A">
        <w:rPr>
          <w:rFonts w:cstheme="minorHAnsi"/>
          <w:b/>
          <w:bCs/>
        </w:rPr>
        <w:t xml:space="preserve"> </w:t>
      </w:r>
      <w:r w:rsidR="00CA2406" w:rsidRPr="00FE3E3A">
        <w:rPr>
          <w:rFonts w:cstheme="minorHAnsi"/>
          <w:b/>
          <w:bCs/>
        </w:rPr>
        <w:t>-</w:t>
      </w:r>
      <w:r w:rsidRPr="00FE3E3A">
        <w:rPr>
          <w:rFonts w:cstheme="minorHAnsi"/>
          <w:b/>
          <w:bCs/>
        </w:rPr>
        <w:t xml:space="preserve"> </w:t>
      </w:r>
      <w:bookmarkStart w:id="4" w:name="_Hlk172526988"/>
      <w:r w:rsidR="00D92A87" w:rsidRPr="00FE3E3A">
        <w:rPr>
          <w:rFonts w:cstheme="minorHAnsi"/>
          <w:b/>
          <w:bCs/>
        </w:rPr>
        <w:t>V</w:t>
      </w:r>
      <w:r w:rsidRPr="00FE3E3A">
        <w:rPr>
          <w:rFonts w:cstheme="minorHAnsi"/>
          <w:b/>
          <w:bCs/>
        </w:rPr>
        <w:t>erifica climatica</w:t>
      </w:r>
      <w:r w:rsidR="00361CB6" w:rsidRPr="00FE3E3A">
        <w:rPr>
          <w:rFonts w:cstheme="minorHAnsi"/>
          <w:b/>
          <w:bCs/>
        </w:rPr>
        <w:t xml:space="preserve"> - </w:t>
      </w:r>
      <w:r w:rsidR="00E10350" w:rsidRPr="00FE3E3A">
        <w:rPr>
          <w:rFonts w:cstheme="minorHAnsi"/>
          <w:b/>
          <w:bCs/>
        </w:rPr>
        <w:t xml:space="preserve">Screening per la resilienza </w:t>
      </w:r>
      <w:bookmarkEnd w:id="1"/>
      <w:bookmarkEnd w:id="2"/>
      <w:bookmarkEnd w:id="3"/>
      <w:bookmarkEnd w:id="4"/>
    </w:p>
    <w:p w14:paraId="30E1E016" w14:textId="77777777" w:rsidR="00A4444C" w:rsidRPr="00CA2406" w:rsidRDefault="00A4444C" w:rsidP="00963F6A">
      <w:pPr>
        <w:jc w:val="both"/>
        <w:rPr>
          <w:rFonts w:cstheme="minorHAnsi"/>
          <w:b/>
          <w:bCs/>
          <w:sz w:val="28"/>
          <w:szCs w:val="28"/>
          <w:highlight w:val="yellow"/>
        </w:rPr>
      </w:pPr>
    </w:p>
    <w:p w14:paraId="4D9CE813" w14:textId="77777777" w:rsidR="00A4444C" w:rsidRPr="00CA2406" w:rsidRDefault="00A4444C" w:rsidP="00A4444C">
      <w:pPr>
        <w:pStyle w:val="Default"/>
        <w:jc w:val="center"/>
        <w:rPr>
          <w:rFonts w:asciiTheme="minorHAnsi" w:hAnsiTheme="minorHAnsi" w:cstheme="minorHAnsi"/>
          <w:sz w:val="28"/>
          <w:szCs w:val="28"/>
        </w:rPr>
      </w:pPr>
      <w:r w:rsidRPr="00CA2406">
        <w:rPr>
          <w:rFonts w:asciiTheme="minorHAnsi" w:hAnsiTheme="minorHAnsi" w:cstheme="minorHAnsi"/>
          <w:sz w:val="28"/>
          <w:szCs w:val="28"/>
        </w:rPr>
        <w:t>REGIONE LOMBARDIA</w:t>
      </w:r>
    </w:p>
    <w:p w14:paraId="17800216" w14:textId="77777777" w:rsidR="00A4444C" w:rsidRPr="00CA2406" w:rsidRDefault="00A4444C" w:rsidP="00A4444C">
      <w:pPr>
        <w:pStyle w:val="Default"/>
        <w:jc w:val="center"/>
        <w:rPr>
          <w:rFonts w:asciiTheme="minorHAnsi" w:hAnsiTheme="minorHAnsi" w:cstheme="minorHAnsi"/>
          <w:sz w:val="28"/>
          <w:szCs w:val="28"/>
        </w:rPr>
      </w:pPr>
      <w:r w:rsidRPr="00CA2406">
        <w:rPr>
          <w:rFonts w:asciiTheme="minorHAnsi" w:hAnsiTheme="minorHAnsi" w:cstheme="minorHAnsi"/>
          <w:sz w:val="28"/>
          <w:szCs w:val="28"/>
        </w:rPr>
        <w:t>PROGRAMMA REGIONALE A VALERE SUL FONDO EUROPEO DI SVILUPPO REGIONALE</w:t>
      </w:r>
    </w:p>
    <w:p w14:paraId="24DCD006" w14:textId="77777777" w:rsidR="00A4444C" w:rsidRPr="00CA2406" w:rsidRDefault="00A4444C" w:rsidP="00A4444C">
      <w:pPr>
        <w:pStyle w:val="Default"/>
        <w:jc w:val="center"/>
        <w:rPr>
          <w:rFonts w:asciiTheme="minorHAnsi" w:hAnsiTheme="minorHAnsi" w:cstheme="minorHAnsi"/>
          <w:sz w:val="28"/>
          <w:szCs w:val="28"/>
        </w:rPr>
      </w:pPr>
      <w:r w:rsidRPr="00CA2406">
        <w:rPr>
          <w:rFonts w:asciiTheme="minorHAnsi" w:hAnsiTheme="minorHAnsi" w:cstheme="minorHAnsi"/>
          <w:sz w:val="28"/>
          <w:szCs w:val="28"/>
        </w:rPr>
        <w:t>2021-2027</w:t>
      </w:r>
    </w:p>
    <w:p w14:paraId="46253B57" w14:textId="0694F115" w:rsidR="00A4444C" w:rsidRDefault="00A4444C" w:rsidP="00A4444C">
      <w:pPr>
        <w:pStyle w:val="Default"/>
        <w:rPr>
          <w:rFonts w:asciiTheme="minorHAnsi" w:hAnsiTheme="minorHAnsi" w:cstheme="minorHAnsi"/>
          <w:b/>
          <w:bCs/>
          <w:sz w:val="22"/>
          <w:szCs w:val="22"/>
        </w:rPr>
      </w:pPr>
    </w:p>
    <w:p w14:paraId="1AF16522" w14:textId="77777777" w:rsidR="00CA2406" w:rsidRPr="00CA2406" w:rsidRDefault="00CA2406" w:rsidP="00A4444C">
      <w:pPr>
        <w:pStyle w:val="Default"/>
        <w:rPr>
          <w:rFonts w:asciiTheme="minorHAnsi" w:hAnsiTheme="minorHAnsi" w:cstheme="minorHAnsi"/>
          <w:b/>
          <w:bCs/>
          <w:sz w:val="22"/>
          <w:szCs w:val="22"/>
        </w:rPr>
      </w:pPr>
    </w:p>
    <w:p w14:paraId="1D62452F" w14:textId="77777777" w:rsidR="00A4444C" w:rsidRPr="00CA2406" w:rsidRDefault="00A4444C" w:rsidP="00A4444C">
      <w:pPr>
        <w:pStyle w:val="Default"/>
        <w:jc w:val="both"/>
        <w:rPr>
          <w:rFonts w:asciiTheme="minorHAnsi" w:hAnsiTheme="minorHAnsi" w:cstheme="minorHAnsi"/>
          <w:sz w:val="22"/>
          <w:szCs w:val="22"/>
        </w:rPr>
      </w:pPr>
      <w:r w:rsidRPr="00CA2406">
        <w:rPr>
          <w:rFonts w:asciiTheme="minorHAnsi" w:hAnsiTheme="minorHAnsi" w:cstheme="minorHAnsi"/>
          <w:b/>
          <w:bCs/>
          <w:sz w:val="22"/>
          <w:szCs w:val="22"/>
        </w:rPr>
        <w:t xml:space="preserve">ASSE 3 </w:t>
      </w:r>
      <w:r w:rsidRPr="00CA2406">
        <w:rPr>
          <w:rFonts w:asciiTheme="minorHAnsi" w:hAnsiTheme="minorHAnsi" w:cstheme="minorHAnsi"/>
          <w:sz w:val="22"/>
          <w:szCs w:val="22"/>
        </w:rPr>
        <w:t>- UN'EUROPA PIÙ VERDE, A BASSE EMISSIONI DI CARBONIO E IN TRANSIZIONE VERSO LA DECARBONIZZAZIONE E LA RESILIENZA – MOBILITA’ URBANA</w:t>
      </w:r>
    </w:p>
    <w:p w14:paraId="5E04E7FA" w14:textId="77777777" w:rsidR="00A4444C" w:rsidRPr="00CA2406" w:rsidRDefault="00A4444C" w:rsidP="00A4444C">
      <w:pPr>
        <w:pStyle w:val="Default"/>
        <w:rPr>
          <w:rFonts w:asciiTheme="minorHAnsi" w:hAnsiTheme="minorHAnsi" w:cstheme="minorHAnsi"/>
          <w:b/>
          <w:bCs/>
          <w:sz w:val="22"/>
          <w:szCs w:val="22"/>
        </w:rPr>
      </w:pPr>
    </w:p>
    <w:p w14:paraId="7D443BBB" w14:textId="77777777" w:rsidR="00A4444C" w:rsidRPr="00CA2406" w:rsidRDefault="00A4444C" w:rsidP="00A4444C">
      <w:pPr>
        <w:autoSpaceDE w:val="0"/>
        <w:autoSpaceDN w:val="0"/>
        <w:adjustRightInd w:val="0"/>
        <w:spacing w:after="0" w:line="240" w:lineRule="auto"/>
        <w:jc w:val="both"/>
        <w:rPr>
          <w:rFonts w:cstheme="minorHAnsi"/>
        </w:rPr>
      </w:pPr>
      <w:r w:rsidRPr="00CA2406">
        <w:rPr>
          <w:rFonts w:cstheme="minorHAnsi"/>
          <w:b/>
          <w:bCs/>
        </w:rPr>
        <w:t xml:space="preserve">Obiettivo specifico 2.8 </w:t>
      </w:r>
      <w:r w:rsidRPr="00CA2406">
        <w:rPr>
          <w:rFonts w:cstheme="minorHAnsi"/>
        </w:rPr>
        <w:t>- PROMUOVERE LA MOBILITÀ URBANA MULTIMODALE SOSTENIBILE QUALE PARTE DELLA TRANSIZIONE VERSO UN’ECONOMIA A ZERO EMISSIONI NETTE DI CARBONIO</w:t>
      </w:r>
    </w:p>
    <w:p w14:paraId="3DB473F0" w14:textId="77777777" w:rsidR="00A4444C" w:rsidRPr="00CA2406" w:rsidRDefault="00A4444C" w:rsidP="00A4444C">
      <w:pPr>
        <w:pStyle w:val="Default"/>
        <w:rPr>
          <w:rFonts w:asciiTheme="minorHAnsi" w:hAnsiTheme="minorHAnsi" w:cstheme="minorHAnsi"/>
          <w:sz w:val="22"/>
          <w:szCs w:val="22"/>
        </w:rPr>
      </w:pPr>
      <w:r w:rsidRPr="00CA2406">
        <w:rPr>
          <w:rFonts w:asciiTheme="minorHAnsi" w:hAnsiTheme="minorHAnsi" w:cstheme="minorHAnsi"/>
          <w:sz w:val="22"/>
          <w:szCs w:val="22"/>
        </w:rPr>
        <w:t xml:space="preserve"> </w:t>
      </w:r>
    </w:p>
    <w:p w14:paraId="4ED09388" w14:textId="77777777" w:rsidR="00A4444C" w:rsidRPr="00CA2406" w:rsidRDefault="00A4444C" w:rsidP="00A4444C">
      <w:pPr>
        <w:spacing w:after="0" w:line="240" w:lineRule="auto"/>
        <w:rPr>
          <w:rFonts w:cstheme="minorHAnsi"/>
          <w:b/>
          <w:bCs/>
        </w:rPr>
      </w:pPr>
    </w:p>
    <w:p w14:paraId="32B89DFA" w14:textId="77777777" w:rsidR="00A4444C" w:rsidRPr="00CA2406" w:rsidRDefault="00A4444C" w:rsidP="00A4444C">
      <w:pPr>
        <w:autoSpaceDE w:val="0"/>
        <w:autoSpaceDN w:val="0"/>
        <w:adjustRightInd w:val="0"/>
        <w:spacing w:after="0" w:line="240" w:lineRule="auto"/>
        <w:rPr>
          <w:rFonts w:cstheme="minorHAnsi"/>
        </w:rPr>
      </w:pPr>
      <w:r w:rsidRPr="00CA2406">
        <w:rPr>
          <w:rFonts w:cstheme="minorHAnsi"/>
          <w:b/>
          <w:bCs/>
        </w:rPr>
        <w:t xml:space="preserve">Azione 2.8.1 </w:t>
      </w:r>
      <w:r w:rsidRPr="00CA2406">
        <w:rPr>
          <w:rFonts w:cstheme="minorHAnsi"/>
        </w:rPr>
        <w:t>- SOSTEGNO AL MIGLIORAMENTO DEL SISTEMA DI MOBILITÀ URBANA INTEGRATA</w:t>
      </w:r>
    </w:p>
    <w:p w14:paraId="6F9143ED" w14:textId="77777777" w:rsidR="00A4444C" w:rsidRPr="00CA2406" w:rsidRDefault="00A4444C" w:rsidP="00A4444C">
      <w:pPr>
        <w:spacing w:after="0" w:line="240" w:lineRule="auto"/>
        <w:rPr>
          <w:rFonts w:cstheme="minorHAnsi"/>
        </w:rPr>
      </w:pPr>
    </w:p>
    <w:p w14:paraId="32E7DF92" w14:textId="77777777" w:rsidR="00A4444C" w:rsidRPr="00CA2406" w:rsidRDefault="00A4444C" w:rsidP="00A4444C">
      <w:pPr>
        <w:spacing w:after="0" w:line="240" w:lineRule="auto"/>
        <w:rPr>
          <w:rFonts w:cstheme="minorHAnsi"/>
        </w:rPr>
      </w:pPr>
      <w:r w:rsidRPr="00CA2406">
        <w:rPr>
          <w:rFonts w:cstheme="minorHAnsi"/>
          <w:b/>
          <w:bCs/>
        </w:rPr>
        <w:t>Iniziativa “Multimodale Urbano”</w:t>
      </w:r>
      <w:r w:rsidRPr="00CA2406">
        <w:rPr>
          <w:rFonts w:cstheme="minorHAnsi"/>
        </w:rPr>
        <w:t xml:space="preserve"> (DGR N. XII/2198 del 15/04/2024)</w:t>
      </w:r>
    </w:p>
    <w:p w14:paraId="0478C347" w14:textId="77777777" w:rsidR="00A4444C" w:rsidRPr="00CA2406" w:rsidRDefault="00A4444C" w:rsidP="00A4444C">
      <w:pPr>
        <w:spacing w:after="0" w:line="240" w:lineRule="auto"/>
        <w:rPr>
          <w:rFonts w:cstheme="minorHAnsi"/>
        </w:rPr>
      </w:pPr>
    </w:p>
    <w:p w14:paraId="27E8291A" w14:textId="77777777" w:rsidR="00A4444C" w:rsidRPr="00CA2406" w:rsidRDefault="00A4444C" w:rsidP="00A4444C">
      <w:pPr>
        <w:spacing w:after="0" w:line="240" w:lineRule="auto"/>
        <w:rPr>
          <w:rFonts w:cstheme="minorHAnsi"/>
        </w:rPr>
      </w:pPr>
    </w:p>
    <w:p w14:paraId="107D87AA" w14:textId="7A82877F" w:rsidR="00A4444C" w:rsidRPr="00CA2406" w:rsidRDefault="00A4444C" w:rsidP="00A4444C">
      <w:pPr>
        <w:spacing w:after="0" w:line="240" w:lineRule="auto"/>
        <w:jc w:val="both"/>
        <w:rPr>
          <w:rFonts w:cstheme="minorHAnsi"/>
          <w:b/>
          <w:bCs/>
          <w:sz w:val="24"/>
          <w:szCs w:val="24"/>
        </w:rPr>
      </w:pPr>
      <w:r w:rsidRPr="00CA2406">
        <w:rPr>
          <w:rFonts w:cstheme="minorHAnsi"/>
          <w:b/>
          <w:bCs/>
          <w:sz w:val="24"/>
          <w:szCs w:val="24"/>
        </w:rPr>
        <w:t>PR FE</w:t>
      </w:r>
      <w:r w:rsidR="00CA2406">
        <w:rPr>
          <w:rFonts w:cstheme="minorHAnsi"/>
          <w:b/>
          <w:bCs/>
          <w:sz w:val="24"/>
          <w:szCs w:val="24"/>
        </w:rPr>
        <w:t>SR REGIONE LOMBARDIA 2021-2027 -</w:t>
      </w:r>
      <w:r w:rsidRPr="00CA2406">
        <w:rPr>
          <w:rFonts w:cstheme="minorHAnsi"/>
          <w:b/>
          <w:bCs/>
          <w:sz w:val="24"/>
          <w:szCs w:val="24"/>
        </w:rPr>
        <w:t xml:space="preserve"> ASSE 3 - AZIONE 2.8.1 - INIZIATIVA “MULTIMODALE URBANO” - AVVISO PER LA SELEZIONE DI INTERVENTI FINALIZZATI AD INCREMENTARE LA QUALITÀ, L’EFFICIENZA E LA COPERTURA DELLA MOBILITÀ </w:t>
      </w:r>
      <w:r w:rsidRPr="00CA2406">
        <w:rPr>
          <w:rFonts w:eastAsia="Century Gothic" w:cstheme="minorHAnsi"/>
          <w:b/>
          <w:bCs/>
          <w:sz w:val="24"/>
          <w:szCs w:val="24"/>
        </w:rPr>
        <w:t xml:space="preserve">URBANA, </w:t>
      </w:r>
      <w:r w:rsidRPr="00CA2406">
        <w:rPr>
          <w:rFonts w:cstheme="minorHAnsi"/>
          <w:b/>
          <w:bCs/>
          <w:sz w:val="24"/>
          <w:szCs w:val="24"/>
        </w:rPr>
        <w:t xml:space="preserve">ATTIVA E DEI TRASPORTI PUBBLICI, AFFERENTE </w:t>
      </w:r>
      <w:r w:rsidR="00CA2406">
        <w:rPr>
          <w:rFonts w:cstheme="minorHAnsi"/>
          <w:b/>
          <w:bCs/>
          <w:sz w:val="24"/>
          <w:szCs w:val="24"/>
        </w:rPr>
        <w:t xml:space="preserve">AI NODI DI STAZIONE FERROVIARIA </w:t>
      </w:r>
    </w:p>
    <w:p w14:paraId="32624D11" w14:textId="77777777" w:rsidR="00A2044C" w:rsidRPr="00CA2406" w:rsidRDefault="00A2044C" w:rsidP="00A2044C">
      <w:pPr>
        <w:jc w:val="both"/>
        <w:rPr>
          <w:rFonts w:cstheme="minorHAnsi"/>
          <w:sz w:val="28"/>
          <w:szCs w:val="28"/>
        </w:rPr>
      </w:pPr>
    </w:p>
    <w:p w14:paraId="00335474" w14:textId="77777777" w:rsidR="00A2044C" w:rsidRPr="00CA2406" w:rsidRDefault="00A2044C" w:rsidP="00A2044C">
      <w:pPr>
        <w:jc w:val="both"/>
        <w:rPr>
          <w:rFonts w:cstheme="minorHAnsi"/>
          <w:sz w:val="28"/>
          <w:szCs w:val="28"/>
        </w:rPr>
      </w:pPr>
    </w:p>
    <w:p w14:paraId="3A96A45F" w14:textId="77777777" w:rsidR="00963F6A" w:rsidRPr="00CA2406" w:rsidRDefault="00963F6A" w:rsidP="00A2044C">
      <w:pPr>
        <w:jc w:val="both"/>
        <w:rPr>
          <w:rFonts w:cstheme="minorHAnsi"/>
          <w:sz w:val="28"/>
          <w:szCs w:val="28"/>
        </w:rPr>
        <w:sectPr w:rsidR="00963F6A" w:rsidRPr="00CA2406">
          <w:pgSz w:w="11906" w:h="16838"/>
          <w:pgMar w:top="1417" w:right="1134" w:bottom="1134" w:left="1134" w:header="708" w:footer="708" w:gutter="0"/>
          <w:cols w:space="708"/>
          <w:docGrid w:linePitch="360"/>
        </w:sectPr>
      </w:pPr>
    </w:p>
    <w:sdt>
      <w:sdtPr>
        <w:rPr>
          <w:rFonts w:asciiTheme="minorHAnsi" w:eastAsiaTheme="minorHAnsi" w:hAnsiTheme="minorHAnsi" w:cstheme="minorHAnsi"/>
          <w:color w:val="auto"/>
          <w:sz w:val="22"/>
          <w:szCs w:val="22"/>
          <w:lang w:eastAsia="en-US"/>
        </w:rPr>
        <w:id w:val="-1428891682"/>
        <w:docPartObj>
          <w:docPartGallery w:val="Table of Contents"/>
          <w:docPartUnique/>
        </w:docPartObj>
      </w:sdtPr>
      <w:sdtEndPr>
        <w:rPr>
          <w:b/>
          <w:bCs/>
        </w:rPr>
      </w:sdtEndPr>
      <w:sdtContent>
        <w:p w14:paraId="338F3759" w14:textId="6B990ACA" w:rsidR="00F01551" w:rsidRPr="00CA2406" w:rsidRDefault="00963F6A">
          <w:pPr>
            <w:pStyle w:val="Titolosommario"/>
            <w:rPr>
              <w:rFonts w:asciiTheme="minorHAnsi" w:hAnsiTheme="minorHAnsi" w:cstheme="minorHAnsi"/>
              <w:b/>
              <w:color w:val="auto"/>
              <w:sz w:val="28"/>
              <w:szCs w:val="28"/>
            </w:rPr>
          </w:pPr>
          <w:r w:rsidRPr="00CA2406">
            <w:rPr>
              <w:rFonts w:asciiTheme="minorHAnsi" w:hAnsiTheme="minorHAnsi" w:cstheme="minorHAnsi"/>
              <w:b/>
              <w:color w:val="auto"/>
              <w:sz w:val="28"/>
              <w:szCs w:val="28"/>
            </w:rPr>
            <w:t>Indice</w:t>
          </w:r>
        </w:p>
        <w:p w14:paraId="1698AB5A" w14:textId="6DEC69B8" w:rsidR="000E6B0C" w:rsidRDefault="00F01551">
          <w:pPr>
            <w:pStyle w:val="Sommario2"/>
            <w:tabs>
              <w:tab w:val="right" w:leader="dot" w:pos="9628"/>
            </w:tabs>
            <w:rPr>
              <w:rFonts w:eastAsiaTheme="minorEastAsia"/>
              <w:noProof/>
              <w:kern w:val="2"/>
              <w:sz w:val="24"/>
              <w:szCs w:val="24"/>
              <w:lang w:eastAsia="it-IT"/>
              <w14:ligatures w14:val="standardContextual"/>
            </w:rPr>
          </w:pPr>
          <w:r w:rsidRPr="00CA2406">
            <w:rPr>
              <w:rFonts w:cstheme="minorHAnsi"/>
            </w:rPr>
            <w:fldChar w:fldCharType="begin"/>
          </w:r>
          <w:r w:rsidRPr="00CA2406">
            <w:rPr>
              <w:rFonts w:cstheme="minorHAnsi"/>
            </w:rPr>
            <w:instrText xml:space="preserve"> TOC \o "1-3" \h \z \u </w:instrText>
          </w:r>
          <w:r w:rsidRPr="00CA2406">
            <w:rPr>
              <w:rFonts w:cstheme="minorHAnsi"/>
            </w:rPr>
            <w:fldChar w:fldCharType="separate"/>
          </w:r>
          <w:hyperlink w:anchor="_Toc173170773" w:history="1">
            <w:r w:rsidR="000E6B0C" w:rsidRPr="00241E76">
              <w:rPr>
                <w:rStyle w:val="Collegamentoipertestuale"/>
                <w:rFonts w:cstheme="minorHAnsi"/>
                <w:bCs/>
                <w:noProof/>
              </w:rPr>
              <w:t>Introduzione</w:t>
            </w:r>
            <w:r w:rsidR="000E6B0C">
              <w:rPr>
                <w:noProof/>
                <w:webHidden/>
              </w:rPr>
              <w:tab/>
            </w:r>
            <w:r w:rsidR="000E6B0C">
              <w:rPr>
                <w:noProof/>
                <w:webHidden/>
              </w:rPr>
              <w:fldChar w:fldCharType="begin"/>
            </w:r>
            <w:r w:rsidR="000E6B0C">
              <w:rPr>
                <w:noProof/>
                <w:webHidden/>
              </w:rPr>
              <w:instrText xml:space="preserve"> PAGEREF _Toc173170773 \h </w:instrText>
            </w:r>
            <w:r w:rsidR="000E6B0C">
              <w:rPr>
                <w:noProof/>
                <w:webHidden/>
              </w:rPr>
            </w:r>
            <w:r w:rsidR="000E6B0C">
              <w:rPr>
                <w:noProof/>
                <w:webHidden/>
              </w:rPr>
              <w:fldChar w:fldCharType="separate"/>
            </w:r>
            <w:r w:rsidR="00941D85">
              <w:rPr>
                <w:noProof/>
                <w:webHidden/>
              </w:rPr>
              <w:t>3</w:t>
            </w:r>
            <w:r w:rsidR="000E6B0C">
              <w:rPr>
                <w:noProof/>
                <w:webHidden/>
              </w:rPr>
              <w:fldChar w:fldCharType="end"/>
            </w:r>
          </w:hyperlink>
        </w:p>
        <w:p w14:paraId="79F265CC" w14:textId="13859B49"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74" w:history="1">
            <w:r w:rsidR="000E6B0C" w:rsidRPr="00241E76">
              <w:rPr>
                <w:rStyle w:val="Collegamentoipertestuale"/>
                <w:rFonts w:cstheme="minorHAnsi"/>
                <w:b/>
                <w:bCs/>
                <w:noProof/>
              </w:rPr>
              <w:t>Analisi richieste nella fase di Screening</w:t>
            </w:r>
            <w:r w:rsidR="000E6B0C">
              <w:rPr>
                <w:noProof/>
                <w:webHidden/>
              </w:rPr>
              <w:tab/>
            </w:r>
            <w:r w:rsidR="000E6B0C">
              <w:rPr>
                <w:noProof/>
                <w:webHidden/>
              </w:rPr>
              <w:fldChar w:fldCharType="begin"/>
            </w:r>
            <w:r w:rsidR="000E6B0C">
              <w:rPr>
                <w:noProof/>
                <w:webHidden/>
              </w:rPr>
              <w:instrText xml:space="preserve"> PAGEREF _Toc173170774 \h </w:instrText>
            </w:r>
            <w:r w:rsidR="000E6B0C">
              <w:rPr>
                <w:noProof/>
                <w:webHidden/>
              </w:rPr>
            </w:r>
            <w:r w:rsidR="000E6B0C">
              <w:rPr>
                <w:noProof/>
                <w:webHidden/>
              </w:rPr>
              <w:fldChar w:fldCharType="separate"/>
            </w:r>
            <w:r>
              <w:rPr>
                <w:noProof/>
                <w:webHidden/>
              </w:rPr>
              <w:t>4</w:t>
            </w:r>
            <w:r w:rsidR="000E6B0C">
              <w:rPr>
                <w:noProof/>
                <w:webHidden/>
              </w:rPr>
              <w:fldChar w:fldCharType="end"/>
            </w:r>
          </w:hyperlink>
        </w:p>
        <w:p w14:paraId="63383599" w14:textId="134ADB8D"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75" w:history="1">
            <w:r w:rsidR="000E6B0C" w:rsidRPr="00241E76">
              <w:rPr>
                <w:rStyle w:val="Collegamentoipertestuale"/>
                <w:rFonts w:cstheme="minorHAnsi"/>
                <w:b/>
                <w:bCs/>
                <w:noProof/>
              </w:rPr>
              <w:t>Analisi richieste nella fase di Verifica approfondita</w:t>
            </w:r>
            <w:r w:rsidR="000E6B0C">
              <w:rPr>
                <w:noProof/>
                <w:webHidden/>
              </w:rPr>
              <w:tab/>
            </w:r>
            <w:r w:rsidR="000E6B0C">
              <w:rPr>
                <w:noProof/>
                <w:webHidden/>
              </w:rPr>
              <w:fldChar w:fldCharType="begin"/>
            </w:r>
            <w:r w:rsidR="000E6B0C">
              <w:rPr>
                <w:noProof/>
                <w:webHidden/>
              </w:rPr>
              <w:instrText xml:space="preserve"> PAGEREF _Toc173170775 \h </w:instrText>
            </w:r>
            <w:r w:rsidR="000E6B0C">
              <w:rPr>
                <w:noProof/>
                <w:webHidden/>
              </w:rPr>
            </w:r>
            <w:r w:rsidR="000E6B0C">
              <w:rPr>
                <w:noProof/>
                <w:webHidden/>
              </w:rPr>
              <w:fldChar w:fldCharType="separate"/>
            </w:r>
            <w:r>
              <w:rPr>
                <w:noProof/>
                <w:webHidden/>
              </w:rPr>
              <w:t>6</w:t>
            </w:r>
            <w:r w:rsidR="000E6B0C">
              <w:rPr>
                <w:noProof/>
                <w:webHidden/>
              </w:rPr>
              <w:fldChar w:fldCharType="end"/>
            </w:r>
          </w:hyperlink>
        </w:p>
        <w:p w14:paraId="7E6D1D66" w14:textId="4AD75644" w:rsidR="000E6B0C" w:rsidRDefault="00941D85">
          <w:pPr>
            <w:pStyle w:val="Sommario2"/>
            <w:tabs>
              <w:tab w:val="right" w:leader="dot" w:pos="9628"/>
            </w:tabs>
            <w:rPr>
              <w:rFonts w:eastAsiaTheme="minorEastAsia"/>
              <w:noProof/>
              <w:kern w:val="2"/>
              <w:sz w:val="24"/>
              <w:szCs w:val="24"/>
              <w:lang w:eastAsia="it-IT"/>
              <w14:ligatures w14:val="standardContextual"/>
            </w:rPr>
          </w:pPr>
          <w:hyperlink w:anchor="_Toc173170776" w:history="1">
            <w:r w:rsidR="000E6B0C" w:rsidRPr="00241E76">
              <w:rPr>
                <w:rStyle w:val="Collegamentoipertestuale"/>
                <w:rFonts w:cstheme="minorHAnsi"/>
                <w:bCs/>
                <w:noProof/>
              </w:rPr>
              <w:t>Relazione per lo screening di resilienza climatica</w:t>
            </w:r>
            <w:r w:rsidR="000E6B0C">
              <w:rPr>
                <w:noProof/>
                <w:webHidden/>
              </w:rPr>
              <w:tab/>
            </w:r>
            <w:r w:rsidR="000E6B0C">
              <w:rPr>
                <w:noProof/>
                <w:webHidden/>
              </w:rPr>
              <w:fldChar w:fldCharType="begin"/>
            </w:r>
            <w:r w:rsidR="000E6B0C">
              <w:rPr>
                <w:noProof/>
                <w:webHidden/>
              </w:rPr>
              <w:instrText xml:space="preserve"> PAGEREF _Toc173170776 \h </w:instrText>
            </w:r>
            <w:r w:rsidR="000E6B0C">
              <w:rPr>
                <w:noProof/>
                <w:webHidden/>
              </w:rPr>
            </w:r>
            <w:r w:rsidR="000E6B0C">
              <w:rPr>
                <w:noProof/>
                <w:webHidden/>
              </w:rPr>
              <w:fldChar w:fldCharType="separate"/>
            </w:r>
            <w:r>
              <w:rPr>
                <w:noProof/>
                <w:webHidden/>
              </w:rPr>
              <w:t>7</w:t>
            </w:r>
            <w:r w:rsidR="000E6B0C">
              <w:rPr>
                <w:noProof/>
                <w:webHidden/>
              </w:rPr>
              <w:fldChar w:fldCharType="end"/>
            </w:r>
          </w:hyperlink>
        </w:p>
        <w:p w14:paraId="3B0DC4B2" w14:textId="484A2E9D"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77" w:history="1">
            <w:r w:rsidR="000E6B0C" w:rsidRPr="00241E76">
              <w:rPr>
                <w:rStyle w:val="Collegamentoipertestuale"/>
                <w:rFonts w:cstheme="minorHAnsi"/>
                <w:b/>
                <w:bCs/>
                <w:noProof/>
              </w:rPr>
              <w:t>Anagrafica del progetto</w:t>
            </w:r>
            <w:r w:rsidR="000E6B0C">
              <w:rPr>
                <w:noProof/>
                <w:webHidden/>
              </w:rPr>
              <w:tab/>
            </w:r>
            <w:r w:rsidR="000E6B0C">
              <w:rPr>
                <w:noProof/>
                <w:webHidden/>
              </w:rPr>
              <w:fldChar w:fldCharType="begin"/>
            </w:r>
            <w:r w:rsidR="000E6B0C">
              <w:rPr>
                <w:noProof/>
                <w:webHidden/>
              </w:rPr>
              <w:instrText xml:space="preserve"> PAGEREF _Toc173170777 \h </w:instrText>
            </w:r>
            <w:r w:rsidR="000E6B0C">
              <w:rPr>
                <w:noProof/>
                <w:webHidden/>
              </w:rPr>
            </w:r>
            <w:r w:rsidR="000E6B0C">
              <w:rPr>
                <w:noProof/>
                <w:webHidden/>
              </w:rPr>
              <w:fldChar w:fldCharType="separate"/>
            </w:r>
            <w:r>
              <w:rPr>
                <w:noProof/>
                <w:webHidden/>
              </w:rPr>
              <w:t>7</w:t>
            </w:r>
            <w:r w:rsidR="000E6B0C">
              <w:rPr>
                <w:noProof/>
                <w:webHidden/>
              </w:rPr>
              <w:fldChar w:fldCharType="end"/>
            </w:r>
          </w:hyperlink>
        </w:p>
        <w:p w14:paraId="1A3FB735" w14:textId="3491AFCA"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78" w:history="1">
            <w:r w:rsidR="000E6B0C" w:rsidRPr="00241E76">
              <w:rPr>
                <w:rStyle w:val="Collegamentoipertestuale"/>
                <w:rFonts w:cstheme="minorHAnsi"/>
                <w:b/>
                <w:bCs/>
                <w:noProof/>
              </w:rPr>
              <w:t>1. Calore</w:t>
            </w:r>
            <w:r w:rsidR="000E6B0C">
              <w:rPr>
                <w:noProof/>
                <w:webHidden/>
              </w:rPr>
              <w:tab/>
            </w:r>
            <w:r w:rsidR="000E6B0C">
              <w:rPr>
                <w:noProof/>
                <w:webHidden/>
              </w:rPr>
              <w:fldChar w:fldCharType="begin"/>
            </w:r>
            <w:r w:rsidR="000E6B0C">
              <w:rPr>
                <w:noProof/>
                <w:webHidden/>
              </w:rPr>
              <w:instrText xml:space="preserve"> PAGEREF _Toc173170778 \h </w:instrText>
            </w:r>
            <w:r w:rsidR="000E6B0C">
              <w:rPr>
                <w:noProof/>
                <w:webHidden/>
              </w:rPr>
            </w:r>
            <w:r w:rsidR="000E6B0C">
              <w:rPr>
                <w:noProof/>
                <w:webHidden/>
              </w:rPr>
              <w:fldChar w:fldCharType="separate"/>
            </w:r>
            <w:r>
              <w:rPr>
                <w:noProof/>
                <w:webHidden/>
              </w:rPr>
              <w:t>7</w:t>
            </w:r>
            <w:r w:rsidR="000E6B0C">
              <w:rPr>
                <w:noProof/>
                <w:webHidden/>
              </w:rPr>
              <w:fldChar w:fldCharType="end"/>
            </w:r>
          </w:hyperlink>
        </w:p>
        <w:p w14:paraId="19643E3A" w14:textId="4747F6DC"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79" w:history="1">
            <w:r w:rsidR="000E6B0C" w:rsidRPr="00241E76">
              <w:rPr>
                <w:rStyle w:val="Collegamentoipertestuale"/>
                <w:rFonts w:cstheme="minorHAnsi"/>
                <w:b/>
                <w:bCs/>
                <w:noProof/>
              </w:rPr>
              <w:t>2. Tempeste di vento</w:t>
            </w:r>
            <w:r w:rsidR="000E6B0C">
              <w:rPr>
                <w:noProof/>
                <w:webHidden/>
              </w:rPr>
              <w:tab/>
            </w:r>
            <w:r w:rsidR="000E6B0C">
              <w:rPr>
                <w:noProof/>
                <w:webHidden/>
              </w:rPr>
              <w:fldChar w:fldCharType="begin"/>
            </w:r>
            <w:r w:rsidR="000E6B0C">
              <w:rPr>
                <w:noProof/>
                <w:webHidden/>
              </w:rPr>
              <w:instrText xml:space="preserve"> PAGEREF _Toc173170779 \h </w:instrText>
            </w:r>
            <w:r w:rsidR="000E6B0C">
              <w:rPr>
                <w:noProof/>
                <w:webHidden/>
              </w:rPr>
            </w:r>
            <w:r w:rsidR="000E6B0C">
              <w:rPr>
                <w:noProof/>
                <w:webHidden/>
              </w:rPr>
              <w:fldChar w:fldCharType="separate"/>
            </w:r>
            <w:r>
              <w:rPr>
                <w:noProof/>
                <w:webHidden/>
              </w:rPr>
              <w:t>11</w:t>
            </w:r>
            <w:r w:rsidR="000E6B0C">
              <w:rPr>
                <w:noProof/>
                <w:webHidden/>
              </w:rPr>
              <w:fldChar w:fldCharType="end"/>
            </w:r>
          </w:hyperlink>
        </w:p>
        <w:p w14:paraId="35B405F9" w14:textId="6A82D70B"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80" w:history="1">
            <w:r w:rsidR="000E6B0C" w:rsidRPr="00241E76">
              <w:rPr>
                <w:rStyle w:val="Collegamentoipertestuale"/>
                <w:rFonts w:cstheme="minorHAnsi"/>
                <w:b/>
                <w:bCs/>
                <w:noProof/>
              </w:rPr>
              <w:t>3. Alluvioni e frane</w:t>
            </w:r>
            <w:r w:rsidR="000E6B0C">
              <w:rPr>
                <w:noProof/>
                <w:webHidden/>
              </w:rPr>
              <w:tab/>
            </w:r>
            <w:r w:rsidR="000E6B0C">
              <w:rPr>
                <w:noProof/>
                <w:webHidden/>
              </w:rPr>
              <w:fldChar w:fldCharType="begin"/>
            </w:r>
            <w:r w:rsidR="000E6B0C">
              <w:rPr>
                <w:noProof/>
                <w:webHidden/>
              </w:rPr>
              <w:instrText xml:space="preserve"> PAGEREF _Toc173170780 \h </w:instrText>
            </w:r>
            <w:r w:rsidR="000E6B0C">
              <w:rPr>
                <w:noProof/>
                <w:webHidden/>
              </w:rPr>
            </w:r>
            <w:r w:rsidR="000E6B0C">
              <w:rPr>
                <w:noProof/>
                <w:webHidden/>
              </w:rPr>
              <w:fldChar w:fldCharType="separate"/>
            </w:r>
            <w:r>
              <w:rPr>
                <w:noProof/>
                <w:webHidden/>
              </w:rPr>
              <w:t>15</w:t>
            </w:r>
            <w:r w:rsidR="000E6B0C">
              <w:rPr>
                <w:noProof/>
                <w:webHidden/>
              </w:rPr>
              <w:fldChar w:fldCharType="end"/>
            </w:r>
          </w:hyperlink>
        </w:p>
        <w:p w14:paraId="5655DF32" w14:textId="3C4D2C8C"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81" w:history="1">
            <w:r w:rsidR="000E6B0C" w:rsidRPr="00241E76">
              <w:rPr>
                <w:rStyle w:val="Collegamentoipertestuale"/>
                <w:rFonts w:cstheme="minorHAnsi"/>
                <w:b/>
                <w:bCs/>
                <w:noProof/>
              </w:rPr>
              <w:t>4. Siccità</w:t>
            </w:r>
            <w:r w:rsidR="000E6B0C">
              <w:rPr>
                <w:noProof/>
                <w:webHidden/>
              </w:rPr>
              <w:tab/>
            </w:r>
            <w:r w:rsidR="000E6B0C">
              <w:rPr>
                <w:noProof/>
                <w:webHidden/>
              </w:rPr>
              <w:fldChar w:fldCharType="begin"/>
            </w:r>
            <w:r w:rsidR="000E6B0C">
              <w:rPr>
                <w:noProof/>
                <w:webHidden/>
              </w:rPr>
              <w:instrText xml:space="preserve"> PAGEREF _Toc173170781 \h </w:instrText>
            </w:r>
            <w:r w:rsidR="000E6B0C">
              <w:rPr>
                <w:noProof/>
                <w:webHidden/>
              </w:rPr>
            </w:r>
            <w:r w:rsidR="000E6B0C">
              <w:rPr>
                <w:noProof/>
                <w:webHidden/>
              </w:rPr>
              <w:fldChar w:fldCharType="separate"/>
            </w:r>
            <w:r>
              <w:rPr>
                <w:noProof/>
                <w:webHidden/>
              </w:rPr>
              <w:t>20</w:t>
            </w:r>
            <w:r w:rsidR="000E6B0C">
              <w:rPr>
                <w:noProof/>
                <w:webHidden/>
              </w:rPr>
              <w:fldChar w:fldCharType="end"/>
            </w:r>
          </w:hyperlink>
        </w:p>
        <w:p w14:paraId="376074C7" w14:textId="223C71DB" w:rsidR="000E6B0C" w:rsidRDefault="00941D85">
          <w:pPr>
            <w:pStyle w:val="Sommario3"/>
            <w:tabs>
              <w:tab w:val="right" w:leader="dot" w:pos="9628"/>
            </w:tabs>
            <w:rPr>
              <w:rFonts w:eastAsiaTheme="minorEastAsia"/>
              <w:noProof/>
              <w:kern w:val="2"/>
              <w:sz w:val="24"/>
              <w:szCs w:val="24"/>
              <w:lang w:eastAsia="it-IT"/>
              <w14:ligatures w14:val="standardContextual"/>
            </w:rPr>
          </w:pPr>
          <w:hyperlink w:anchor="_Toc173170782" w:history="1">
            <w:r w:rsidR="000E6B0C" w:rsidRPr="00241E76">
              <w:rPr>
                <w:rStyle w:val="Collegamentoipertestuale"/>
                <w:rFonts w:cstheme="minorHAnsi"/>
                <w:b/>
                <w:bCs/>
                <w:noProof/>
              </w:rPr>
              <w:t>5. Eventuali altri fenomeni climatici rilevanti</w:t>
            </w:r>
            <w:r w:rsidR="000E6B0C">
              <w:rPr>
                <w:noProof/>
                <w:webHidden/>
              </w:rPr>
              <w:tab/>
            </w:r>
            <w:r w:rsidR="000E6B0C">
              <w:rPr>
                <w:noProof/>
                <w:webHidden/>
              </w:rPr>
              <w:fldChar w:fldCharType="begin"/>
            </w:r>
            <w:r w:rsidR="000E6B0C">
              <w:rPr>
                <w:noProof/>
                <w:webHidden/>
              </w:rPr>
              <w:instrText xml:space="preserve"> PAGEREF _Toc173170782 \h </w:instrText>
            </w:r>
            <w:r w:rsidR="000E6B0C">
              <w:rPr>
                <w:noProof/>
                <w:webHidden/>
              </w:rPr>
            </w:r>
            <w:r w:rsidR="000E6B0C">
              <w:rPr>
                <w:noProof/>
                <w:webHidden/>
              </w:rPr>
              <w:fldChar w:fldCharType="separate"/>
            </w:r>
            <w:r>
              <w:rPr>
                <w:noProof/>
                <w:webHidden/>
              </w:rPr>
              <w:t>23</w:t>
            </w:r>
            <w:r w:rsidR="000E6B0C">
              <w:rPr>
                <w:noProof/>
                <w:webHidden/>
              </w:rPr>
              <w:fldChar w:fldCharType="end"/>
            </w:r>
          </w:hyperlink>
        </w:p>
        <w:p w14:paraId="184B0DBA" w14:textId="25B37D72" w:rsidR="00F01551" w:rsidRPr="00CA2406" w:rsidRDefault="00F01551">
          <w:pPr>
            <w:rPr>
              <w:rFonts w:cstheme="minorHAnsi"/>
            </w:rPr>
          </w:pPr>
          <w:r w:rsidRPr="00CA2406">
            <w:rPr>
              <w:rFonts w:cstheme="minorHAnsi"/>
              <w:b/>
              <w:bCs/>
            </w:rPr>
            <w:fldChar w:fldCharType="end"/>
          </w:r>
        </w:p>
      </w:sdtContent>
    </w:sdt>
    <w:p w14:paraId="482435B5" w14:textId="77777777" w:rsidR="00471709" w:rsidRPr="00CA2406" w:rsidRDefault="00471709" w:rsidP="00471709">
      <w:pPr>
        <w:spacing w:before="120"/>
        <w:jc w:val="both"/>
        <w:rPr>
          <w:rFonts w:cstheme="minorHAnsi"/>
        </w:rPr>
      </w:pPr>
      <w:r w:rsidRPr="00CA2406">
        <w:rPr>
          <w:rFonts w:cstheme="minorHAnsi"/>
        </w:rPr>
        <w:br w:type="page"/>
      </w:r>
    </w:p>
    <w:p w14:paraId="2C25EE0D" w14:textId="3DFECE21" w:rsidR="009D188D" w:rsidRPr="00CA2406" w:rsidRDefault="009D188D" w:rsidP="00ED73B3">
      <w:pPr>
        <w:pStyle w:val="Titolo2"/>
        <w:numPr>
          <w:ilvl w:val="0"/>
          <w:numId w:val="0"/>
        </w:numPr>
        <w:suppressAutoHyphens/>
        <w:ind w:left="576" w:hanging="576"/>
        <w:rPr>
          <w:rFonts w:asciiTheme="minorHAnsi" w:hAnsiTheme="minorHAnsi" w:cstheme="minorHAnsi"/>
          <w:bCs/>
          <w:color w:val="auto"/>
          <w:sz w:val="24"/>
          <w:szCs w:val="24"/>
        </w:rPr>
      </w:pPr>
      <w:bookmarkStart w:id="5" w:name="_Toc173170773"/>
      <w:r w:rsidRPr="00CA2406">
        <w:rPr>
          <w:rFonts w:asciiTheme="minorHAnsi" w:hAnsiTheme="minorHAnsi" w:cstheme="minorHAnsi"/>
          <w:bCs/>
          <w:color w:val="auto"/>
          <w:sz w:val="24"/>
          <w:szCs w:val="24"/>
        </w:rPr>
        <w:lastRenderedPageBreak/>
        <w:t>Introduzione</w:t>
      </w:r>
      <w:bookmarkEnd w:id="5"/>
    </w:p>
    <w:p w14:paraId="7246027C" w14:textId="5E77DC36" w:rsidR="00412D32" w:rsidRPr="00CA2406" w:rsidRDefault="00195ED0" w:rsidP="004262E2">
      <w:pPr>
        <w:spacing w:before="120"/>
        <w:jc w:val="both"/>
        <w:rPr>
          <w:rFonts w:cstheme="minorHAnsi"/>
          <w:sz w:val="20"/>
          <w:szCs w:val="20"/>
        </w:rPr>
      </w:pPr>
      <w:r w:rsidRPr="00CA2406">
        <w:rPr>
          <w:rFonts w:cstheme="minorHAnsi"/>
          <w:sz w:val="20"/>
          <w:szCs w:val="20"/>
        </w:rPr>
        <w:t>I</w:t>
      </w:r>
      <w:r w:rsidR="00412D32" w:rsidRPr="00CA2406">
        <w:rPr>
          <w:rFonts w:cstheme="minorHAnsi"/>
          <w:sz w:val="20"/>
          <w:szCs w:val="20"/>
        </w:rPr>
        <w:t xml:space="preserve"> riferimenti fondamentali per la verifica climatica sono contenuti negli “Orientamenti tecnici per infrastrutture a prova di clima nel periodo 2021-2027” (2021/C 373/01) della Commissione Europea e negli “Indirizzi per la verifica climatica dei progetti infrastrutturali in Italia per il periodo 2021-2027”, trasmessi dal Dipartimento per le Politiche di Coesione della Presidenza del Consiglio alle Autorità di Gestione FESR il 6 ottobre 2023.</w:t>
      </w:r>
      <w:r w:rsidR="00EC2E78" w:rsidRPr="00CA2406">
        <w:rPr>
          <w:rFonts w:cstheme="minorHAnsi"/>
          <w:sz w:val="20"/>
          <w:szCs w:val="20"/>
        </w:rPr>
        <w:t xml:space="preserve"> A livello regionale, è stata approvata</w:t>
      </w:r>
      <w:r w:rsidR="000D167A" w:rsidRPr="00CA2406">
        <w:rPr>
          <w:rFonts w:cstheme="minorHAnsi"/>
          <w:sz w:val="20"/>
          <w:szCs w:val="20"/>
        </w:rPr>
        <w:t xml:space="preserve"> nel dicembre 2023 </w:t>
      </w:r>
      <w:r w:rsidR="00EC2E78" w:rsidRPr="00CA2406">
        <w:rPr>
          <w:rFonts w:cstheme="minorHAnsi"/>
          <w:sz w:val="20"/>
          <w:szCs w:val="20"/>
        </w:rPr>
        <w:t xml:space="preserve">la </w:t>
      </w:r>
      <w:r w:rsidR="000D167A" w:rsidRPr="00CA2406">
        <w:rPr>
          <w:rFonts w:cstheme="minorHAnsi"/>
          <w:sz w:val="20"/>
          <w:szCs w:val="20"/>
        </w:rPr>
        <w:t>“Guida per la verifica di resilienza climatica nelle strategie urbane di sviluppo sostenibile”.</w:t>
      </w:r>
      <w:r w:rsidRPr="00CA2406">
        <w:rPr>
          <w:rStyle w:val="Rimandonotaapidipagina"/>
          <w:rFonts w:cstheme="minorHAnsi"/>
          <w:sz w:val="20"/>
          <w:szCs w:val="20"/>
        </w:rPr>
        <w:footnoteReference w:id="1"/>
      </w:r>
    </w:p>
    <w:p w14:paraId="1786630F" w14:textId="7387147B" w:rsidR="00D318FE" w:rsidRPr="00CA2406" w:rsidRDefault="000D167A" w:rsidP="004262E2">
      <w:pPr>
        <w:spacing w:before="120"/>
        <w:jc w:val="both"/>
        <w:rPr>
          <w:rFonts w:cstheme="minorHAnsi"/>
          <w:sz w:val="20"/>
          <w:szCs w:val="20"/>
        </w:rPr>
      </w:pPr>
      <w:r w:rsidRPr="00CA2406">
        <w:rPr>
          <w:rFonts w:cstheme="minorHAnsi"/>
          <w:sz w:val="20"/>
          <w:szCs w:val="20"/>
        </w:rPr>
        <w:t xml:space="preserve">Come specificato nell’Avviso, tutti gli </w:t>
      </w:r>
      <w:r w:rsidR="00343AA4" w:rsidRPr="00CA2406">
        <w:rPr>
          <w:rFonts w:cstheme="minorHAnsi"/>
          <w:sz w:val="20"/>
          <w:szCs w:val="20"/>
        </w:rPr>
        <w:t xml:space="preserve">interventi </w:t>
      </w:r>
      <w:r w:rsidRPr="00CA2406">
        <w:rPr>
          <w:rFonts w:cstheme="minorHAnsi"/>
          <w:sz w:val="20"/>
          <w:szCs w:val="20"/>
        </w:rPr>
        <w:t xml:space="preserve">candidati sono </w:t>
      </w:r>
      <w:r w:rsidR="00343AA4" w:rsidRPr="00CA2406">
        <w:rPr>
          <w:rFonts w:cstheme="minorHAnsi"/>
          <w:sz w:val="20"/>
          <w:szCs w:val="20"/>
        </w:rPr>
        <w:t xml:space="preserve">sottoposti a verifica di resilienza climatica, </w:t>
      </w:r>
      <w:r w:rsidR="00D318FE" w:rsidRPr="00CA2406">
        <w:rPr>
          <w:rFonts w:cstheme="minorHAnsi"/>
          <w:sz w:val="20"/>
          <w:szCs w:val="20"/>
        </w:rPr>
        <w:t>che</w:t>
      </w:r>
      <w:r w:rsidR="00CA2406">
        <w:rPr>
          <w:rFonts w:cstheme="minorHAnsi"/>
          <w:sz w:val="20"/>
          <w:szCs w:val="20"/>
        </w:rPr>
        <w:t>,</w:t>
      </w:r>
      <w:r w:rsidR="00D318FE" w:rsidRPr="00CA2406">
        <w:rPr>
          <w:rFonts w:cstheme="minorHAnsi"/>
          <w:sz w:val="20"/>
          <w:szCs w:val="20"/>
        </w:rPr>
        <w:t xml:space="preserve"> secondo la metodologia di riferimento descritta dagli Orientamenti tecnici</w:t>
      </w:r>
      <w:r w:rsidR="00CA2406">
        <w:rPr>
          <w:rFonts w:cstheme="minorHAnsi"/>
          <w:sz w:val="20"/>
          <w:szCs w:val="20"/>
        </w:rPr>
        <w:t>,</w:t>
      </w:r>
      <w:r w:rsidR="00D318FE" w:rsidRPr="00CA2406">
        <w:rPr>
          <w:rFonts w:cstheme="minorHAnsi"/>
          <w:sz w:val="20"/>
          <w:szCs w:val="20"/>
        </w:rPr>
        <w:t xml:space="preserve"> prevede le seguenti fasi:</w:t>
      </w:r>
    </w:p>
    <w:p w14:paraId="46DADADC" w14:textId="157A6260" w:rsidR="00D318FE" w:rsidRPr="00CA2406" w:rsidRDefault="00D318FE" w:rsidP="009B4D1D">
      <w:pPr>
        <w:pStyle w:val="Paragrafoelenco"/>
        <w:numPr>
          <w:ilvl w:val="0"/>
          <w:numId w:val="7"/>
        </w:numPr>
        <w:spacing w:before="120"/>
        <w:contextualSpacing w:val="0"/>
        <w:jc w:val="both"/>
        <w:rPr>
          <w:rFonts w:asciiTheme="minorHAnsi" w:hAnsiTheme="minorHAnsi" w:cstheme="minorHAnsi"/>
          <w:sz w:val="20"/>
        </w:rPr>
      </w:pPr>
      <w:r w:rsidRPr="00CA2406">
        <w:rPr>
          <w:rFonts w:asciiTheme="minorHAnsi" w:hAnsiTheme="minorHAnsi" w:cstheme="minorHAnsi"/>
          <w:sz w:val="20"/>
        </w:rPr>
        <w:t xml:space="preserve">Pre-screening, che è funzionale all’identificazione dei fenomeni climatici di interesse per l’intervento/il contesto; </w:t>
      </w:r>
    </w:p>
    <w:p w14:paraId="23963643" w14:textId="41FCBBE5" w:rsidR="00D318FE" w:rsidRPr="00CA2406" w:rsidRDefault="00D318FE" w:rsidP="009B4D1D">
      <w:pPr>
        <w:pStyle w:val="Paragrafoelenco"/>
        <w:numPr>
          <w:ilvl w:val="0"/>
          <w:numId w:val="7"/>
        </w:numPr>
        <w:spacing w:before="120"/>
        <w:contextualSpacing w:val="0"/>
        <w:jc w:val="both"/>
        <w:rPr>
          <w:rFonts w:asciiTheme="minorHAnsi" w:hAnsiTheme="minorHAnsi" w:cstheme="minorHAnsi"/>
          <w:sz w:val="20"/>
        </w:rPr>
      </w:pPr>
      <w:r w:rsidRPr="00CA2406">
        <w:rPr>
          <w:rFonts w:asciiTheme="minorHAnsi" w:hAnsiTheme="minorHAnsi" w:cstheme="minorHAnsi"/>
          <w:sz w:val="20"/>
        </w:rPr>
        <w:t xml:space="preserve">Screening, che consiste in un’analisi speditiva e qualitativa per valutare il grado di vulnerabilità agli effetti dei cambiamenti climatici in relazione all’esposizione dell’intervento al fenomeno climatico in esame (legata alla localizzazione dell’intervento) e alla sua sensibilità (legata alla tipologia di intervento) e il cui esito determina la necessità o meno di proseguire con la verifica approfondita; </w:t>
      </w:r>
    </w:p>
    <w:p w14:paraId="1956E378" w14:textId="60322FC4" w:rsidR="00D318FE" w:rsidRPr="00CA2406" w:rsidRDefault="00D318FE" w:rsidP="009B4D1D">
      <w:pPr>
        <w:pStyle w:val="Paragrafoelenco"/>
        <w:numPr>
          <w:ilvl w:val="0"/>
          <w:numId w:val="7"/>
        </w:numPr>
        <w:spacing w:before="120"/>
        <w:contextualSpacing w:val="0"/>
        <w:jc w:val="both"/>
        <w:rPr>
          <w:rFonts w:asciiTheme="minorHAnsi" w:hAnsiTheme="minorHAnsi" w:cstheme="minorHAnsi"/>
          <w:sz w:val="20"/>
        </w:rPr>
      </w:pPr>
      <w:r w:rsidRPr="00CA2406">
        <w:rPr>
          <w:rFonts w:asciiTheme="minorHAnsi" w:hAnsiTheme="minorHAnsi" w:cstheme="minorHAnsi"/>
          <w:sz w:val="20"/>
        </w:rPr>
        <w:t xml:space="preserve">Verifica approfondita, da sviluppare nel caso in cui dalla fase di screening emerga un valore di vulnerabilità medio-alto per un determinato fenomeno climatico e che è funzionale a individuare il grado di rischio cui è soggetto un intervento; essa consiste in un approfondimento anche quantitativo degli elementi qualitativi valutati nella fase di screening, attraverso l’analisi degli impatti (legata alle specifiche caratteristiche dell’intervento, alle funzioni svolte, ai fruitori, ecc.) e l’analisi della probabilità di accadimento degli eventi </w:t>
      </w:r>
      <w:r w:rsidR="00CA2406">
        <w:rPr>
          <w:rFonts w:asciiTheme="minorHAnsi" w:hAnsiTheme="minorHAnsi" w:cstheme="minorHAnsi"/>
          <w:sz w:val="20"/>
        </w:rPr>
        <w:t xml:space="preserve">climatici </w:t>
      </w:r>
      <w:r w:rsidRPr="00CA2406">
        <w:rPr>
          <w:rFonts w:asciiTheme="minorHAnsi" w:hAnsiTheme="minorHAnsi" w:cstheme="minorHAnsi"/>
          <w:sz w:val="20"/>
        </w:rPr>
        <w:t xml:space="preserve">considerati. </w:t>
      </w:r>
    </w:p>
    <w:p w14:paraId="64E1D47B" w14:textId="2A7D657B" w:rsidR="00D318FE" w:rsidRPr="00CA2406" w:rsidRDefault="00D318FE" w:rsidP="004262E2">
      <w:pPr>
        <w:spacing w:before="120"/>
        <w:jc w:val="both"/>
        <w:rPr>
          <w:rFonts w:cstheme="minorHAnsi"/>
          <w:sz w:val="20"/>
          <w:szCs w:val="20"/>
        </w:rPr>
      </w:pPr>
      <w:r w:rsidRPr="00CA2406">
        <w:rPr>
          <w:rFonts w:cstheme="minorHAnsi"/>
          <w:sz w:val="20"/>
          <w:szCs w:val="20"/>
        </w:rPr>
        <w:t>In base a livello di rischio stimato, sarà o meno opportuno prevedere specifiche misure di adattamento, strutturali o non strutturali</w:t>
      </w:r>
      <w:r w:rsidR="00CA2406">
        <w:rPr>
          <w:rFonts w:cstheme="minorHAnsi"/>
          <w:sz w:val="20"/>
          <w:szCs w:val="20"/>
        </w:rPr>
        <w:t>,</w:t>
      </w:r>
      <w:r w:rsidRPr="00CA2406">
        <w:rPr>
          <w:rFonts w:cstheme="minorHAnsi"/>
          <w:sz w:val="20"/>
          <w:szCs w:val="20"/>
        </w:rPr>
        <w:t xml:space="preserve"> ovvero accorgimenti progettuali, modalità realizzative, azioni di monitoraggio, ecc. che vadano a mitigare i potenziali impatti sull’intervento rendendo l’intervento stesso maggiormente resiliente agli effetti dei cambiamenti climatici. </w:t>
      </w:r>
    </w:p>
    <w:p w14:paraId="63AD7E54" w14:textId="34D4DAFC" w:rsidR="00D318FE" w:rsidRPr="00CA2406" w:rsidRDefault="00D318FE" w:rsidP="004262E2">
      <w:pPr>
        <w:spacing w:before="120"/>
        <w:jc w:val="both"/>
        <w:rPr>
          <w:rFonts w:cstheme="minorHAnsi"/>
          <w:sz w:val="20"/>
          <w:szCs w:val="20"/>
        </w:rPr>
      </w:pPr>
      <w:r w:rsidRPr="00CA2406">
        <w:rPr>
          <w:rFonts w:cstheme="minorHAnsi"/>
          <w:sz w:val="20"/>
          <w:szCs w:val="20"/>
        </w:rPr>
        <w:t>Poiché la verifica va applicata distintamente per ciascun fenomeno climatico significativo, a seconda dei contesti, può accadere che per un fenomeno climatico ci si fermi alla fase di screening, mentre per un altro fenomeno sia necessario procedere anche alla verifica approfondita.</w:t>
      </w:r>
    </w:p>
    <w:p w14:paraId="139FD925" w14:textId="73C9A698" w:rsidR="00343AA4" w:rsidRPr="00CA2406" w:rsidRDefault="00343AA4" w:rsidP="004262E2">
      <w:pPr>
        <w:spacing w:before="120"/>
        <w:jc w:val="both"/>
        <w:rPr>
          <w:rFonts w:cstheme="minorHAnsi"/>
          <w:sz w:val="20"/>
          <w:szCs w:val="20"/>
        </w:rPr>
      </w:pPr>
      <w:r w:rsidRPr="00CA2406">
        <w:rPr>
          <w:rFonts w:cstheme="minorHAnsi"/>
          <w:sz w:val="20"/>
          <w:szCs w:val="20"/>
        </w:rPr>
        <w:t>La figura seguente rappresenta le fasi della verifica di resilienza climatica</w:t>
      </w:r>
      <w:r w:rsidR="00D318FE" w:rsidRPr="00CA2406">
        <w:rPr>
          <w:rFonts w:cstheme="minorHAnsi"/>
          <w:sz w:val="20"/>
          <w:szCs w:val="20"/>
        </w:rPr>
        <w:t>.</w:t>
      </w:r>
    </w:p>
    <w:p w14:paraId="26C10893" w14:textId="0D6D691D" w:rsidR="00D318FE" w:rsidRDefault="00D318FE" w:rsidP="00343AA4">
      <w:pPr>
        <w:spacing w:before="120"/>
        <w:jc w:val="center"/>
        <w:rPr>
          <w:rFonts w:cstheme="minorHAnsi"/>
        </w:rPr>
      </w:pPr>
    </w:p>
    <w:p w14:paraId="2C486041" w14:textId="77777777" w:rsidR="0026718F" w:rsidRDefault="0026718F" w:rsidP="00343AA4">
      <w:pPr>
        <w:spacing w:before="120"/>
        <w:jc w:val="center"/>
        <w:rPr>
          <w:rFonts w:cstheme="minorHAnsi"/>
        </w:rPr>
      </w:pPr>
    </w:p>
    <w:p w14:paraId="1CECB74B" w14:textId="77777777" w:rsidR="0026718F" w:rsidRDefault="0026718F" w:rsidP="00343AA4">
      <w:pPr>
        <w:spacing w:before="120"/>
        <w:jc w:val="center"/>
        <w:rPr>
          <w:rFonts w:cstheme="minorHAnsi"/>
        </w:rPr>
      </w:pPr>
    </w:p>
    <w:p w14:paraId="4D2BD999" w14:textId="7225362A" w:rsidR="0026718F" w:rsidRPr="00CA2406" w:rsidRDefault="0026718F" w:rsidP="00343AA4">
      <w:pPr>
        <w:spacing w:before="120"/>
        <w:jc w:val="center"/>
        <w:rPr>
          <w:rFonts w:cstheme="minorHAnsi"/>
        </w:rPr>
      </w:pPr>
      <w:r>
        <w:rPr>
          <w:rFonts w:cstheme="minorHAnsi"/>
          <w:noProof/>
          <w:lang w:eastAsia="it-IT"/>
        </w:rPr>
        <w:lastRenderedPageBreak/>
        <w:drawing>
          <wp:inline distT="0" distB="0" distL="0" distR="0" wp14:anchorId="0504C9FE" wp14:editId="3BFAE600">
            <wp:extent cx="4781241" cy="3242782"/>
            <wp:effectExtent l="0" t="0" r="635" b="0"/>
            <wp:docPr id="195327741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3967" cy="3251413"/>
                    </a:xfrm>
                    <a:prstGeom prst="rect">
                      <a:avLst/>
                    </a:prstGeom>
                    <a:noFill/>
                    <a:ln>
                      <a:noFill/>
                    </a:ln>
                  </pic:spPr>
                </pic:pic>
              </a:graphicData>
            </a:graphic>
          </wp:inline>
        </w:drawing>
      </w:r>
    </w:p>
    <w:p w14:paraId="300D88C4" w14:textId="1F76CC75" w:rsidR="00D318FE" w:rsidRPr="00CA2406" w:rsidRDefault="00D318FE" w:rsidP="00D318FE">
      <w:pPr>
        <w:pStyle w:val="Didascalia"/>
        <w:jc w:val="center"/>
        <w:rPr>
          <w:rFonts w:cstheme="minorHAnsi"/>
          <w:i w:val="0"/>
          <w:color w:val="auto"/>
          <w:sz w:val="16"/>
          <w:szCs w:val="16"/>
        </w:rPr>
      </w:pPr>
      <w:bookmarkStart w:id="6" w:name="_Ref151973075"/>
      <w:r w:rsidRPr="00CA2406">
        <w:rPr>
          <w:rFonts w:cstheme="minorHAnsi"/>
          <w:i w:val="0"/>
          <w:color w:val="auto"/>
          <w:sz w:val="16"/>
          <w:szCs w:val="16"/>
        </w:rPr>
        <w:t xml:space="preserve">Figura </w:t>
      </w:r>
      <w:r w:rsidRPr="00CA2406">
        <w:rPr>
          <w:rFonts w:cstheme="minorHAnsi"/>
          <w:i w:val="0"/>
          <w:color w:val="auto"/>
          <w:sz w:val="16"/>
          <w:szCs w:val="16"/>
        </w:rPr>
        <w:fldChar w:fldCharType="begin"/>
      </w:r>
      <w:r w:rsidRPr="00CA2406">
        <w:rPr>
          <w:rFonts w:cstheme="minorHAnsi"/>
          <w:i w:val="0"/>
          <w:color w:val="auto"/>
          <w:sz w:val="16"/>
          <w:szCs w:val="16"/>
        </w:rPr>
        <w:instrText xml:space="preserve"> SEQ Figura \* ARABIC </w:instrText>
      </w:r>
      <w:r w:rsidRPr="00CA2406">
        <w:rPr>
          <w:rFonts w:cstheme="minorHAnsi"/>
          <w:i w:val="0"/>
          <w:color w:val="auto"/>
          <w:sz w:val="16"/>
          <w:szCs w:val="16"/>
        </w:rPr>
        <w:fldChar w:fldCharType="separate"/>
      </w:r>
      <w:r w:rsidR="00941D85">
        <w:rPr>
          <w:rFonts w:cstheme="minorHAnsi"/>
          <w:i w:val="0"/>
          <w:noProof/>
          <w:color w:val="auto"/>
          <w:sz w:val="16"/>
          <w:szCs w:val="16"/>
        </w:rPr>
        <w:t>1</w:t>
      </w:r>
      <w:r w:rsidRPr="00CA2406">
        <w:rPr>
          <w:rFonts w:cstheme="minorHAnsi"/>
          <w:i w:val="0"/>
          <w:color w:val="auto"/>
          <w:sz w:val="16"/>
          <w:szCs w:val="16"/>
        </w:rPr>
        <w:fldChar w:fldCharType="end"/>
      </w:r>
      <w:bookmarkEnd w:id="6"/>
      <w:r w:rsidRPr="00CA2406">
        <w:rPr>
          <w:rFonts w:cstheme="minorHAnsi"/>
          <w:i w:val="0"/>
          <w:color w:val="auto"/>
          <w:sz w:val="16"/>
          <w:szCs w:val="16"/>
        </w:rPr>
        <w:t xml:space="preserve"> - Le fasi della verifica climatica per il pilastro della resilienza.</w:t>
      </w:r>
      <w:r w:rsidR="00DB626E">
        <w:rPr>
          <w:rFonts w:cstheme="minorHAnsi"/>
          <w:i w:val="0"/>
          <w:color w:val="auto"/>
          <w:sz w:val="16"/>
          <w:szCs w:val="16"/>
        </w:rPr>
        <w:t xml:space="preserve"> </w:t>
      </w:r>
      <w:r w:rsidR="0012228D">
        <w:rPr>
          <w:rFonts w:cstheme="minorHAnsi"/>
          <w:i w:val="0"/>
          <w:color w:val="auto"/>
          <w:sz w:val="16"/>
          <w:szCs w:val="16"/>
        </w:rPr>
        <w:t>Nella</w:t>
      </w:r>
      <w:r w:rsidR="005512C5">
        <w:rPr>
          <w:rFonts w:cstheme="minorHAnsi"/>
          <w:i w:val="0"/>
          <w:color w:val="auto"/>
          <w:sz w:val="16"/>
          <w:szCs w:val="16"/>
        </w:rPr>
        <w:t xml:space="preserve"> fase</w:t>
      </w:r>
      <w:r w:rsidR="00DB626E">
        <w:rPr>
          <w:rFonts w:cstheme="minorHAnsi"/>
          <w:i w:val="0"/>
          <w:color w:val="auto"/>
          <w:sz w:val="16"/>
          <w:szCs w:val="16"/>
        </w:rPr>
        <w:t xml:space="preserve"> di pre-screen</w:t>
      </w:r>
      <w:r w:rsidR="0012228D">
        <w:rPr>
          <w:rFonts w:cstheme="minorHAnsi"/>
          <w:i w:val="0"/>
          <w:color w:val="auto"/>
          <w:sz w:val="16"/>
          <w:szCs w:val="16"/>
        </w:rPr>
        <w:t>in</w:t>
      </w:r>
      <w:r w:rsidR="00DB626E">
        <w:rPr>
          <w:rFonts w:cstheme="minorHAnsi"/>
          <w:i w:val="0"/>
          <w:color w:val="auto"/>
          <w:sz w:val="16"/>
          <w:szCs w:val="16"/>
        </w:rPr>
        <w:t>g</w:t>
      </w:r>
      <w:r w:rsidR="0012228D">
        <w:rPr>
          <w:rFonts w:cstheme="minorHAnsi"/>
          <w:i w:val="0"/>
          <w:color w:val="auto"/>
          <w:sz w:val="16"/>
          <w:szCs w:val="16"/>
        </w:rPr>
        <w:t>, R</w:t>
      </w:r>
      <w:r w:rsidR="005512C5">
        <w:rPr>
          <w:rFonts w:cstheme="minorHAnsi"/>
          <w:i w:val="0"/>
          <w:color w:val="auto"/>
          <w:sz w:val="16"/>
          <w:szCs w:val="16"/>
        </w:rPr>
        <w:t>egione ha individuato i seguenti fenomeni</w:t>
      </w:r>
      <w:r w:rsidR="0012228D">
        <w:rPr>
          <w:rFonts w:cstheme="minorHAnsi"/>
          <w:i w:val="0"/>
          <w:color w:val="auto"/>
          <w:sz w:val="16"/>
          <w:szCs w:val="16"/>
        </w:rPr>
        <w:t>: c</w:t>
      </w:r>
      <w:r w:rsidR="005512C5">
        <w:rPr>
          <w:rFonts w:cstheme="minorHAnsi"/>
          <w:i w:val="0"/>
          <w:color w:val="auto"/>
          <w:sz w:val="16"/>
          <w:szCs w:val="16"/>
        </w:rPr>
        <w:t>alore</w:t>
      </w:r>
      <w:r w:rsidR="0012228D">
        <w:rPr>
          <w:rFonts w:cstheme="minorHAnsi"/>
          <w:i w:val="0"/>
          <w:color w:val="auto"/>
          <w:sz w:val="16"/>
          <w:szCs w:val="16"/>
        </w:rPr>
        <w:t>,</w:t>
      </w:r>
      <w:r w:rsidR="005512C5">
        <w:rPr>
          <w:rFonts w:cstheme="minorHAnsi"/>
          <w:i w:val="0"/>
          <w:color w:val="auto"/>
          <w:sz w:val="16"/>
          <w:szCs w:val="16"/>
        </w:rPr>
        <w:t xml:space="preserve"> t</w:t>
      </w:r>
      <w:r w:rsidR="0012228D">
        <w:rPr>
          <w:rFonts w:cstheme="minorHAnsi"/>
          <w:i w:val="0"/>
          <w:color w:val="auto"/>
          <w:sz w:val="16"/>
          <w:szCs w:val="16"/>
        </w:rPr>
        <w:t xml:space="preserve">empeste di vento, alluvioni e frane, siccità. </w:t>
      </w:r>
      <w:r w:rsidR="00DB626E">
        <w:rPr>
          <w:rFonts w:cstheme="minorHAnsi"/>
          <w:i w:val="0"/>
          <w:color w:val="auto"/>
          <w:sz w:val="16"/>
          <w:szCs w:val="16"/>
        </w:rPr>
        <w:t xml:space="preserve"> </w:t>
      </w:r>
    </w:p>
    <w:p w14:paraId="4B05E48E" w14:textId="2675DEB5" w:rsidR="00D318FE" w:rsidRPr="00C066F3" w:rsidRDefault="00D318FE" w:rsidP="004262E2">
      <w:pPr>
        <w:spacing w:before="120"/>
        <w:jc w:val="both"/>
        <w:rPr>
          <w:rFonts w:cstheme="minorHAnsi"/>
          <w:sz w:val="20"/>
          <w:szCs w:val="20"/>
        </w:rPr>
      </w:pPr>
      <w:r w:rsidRPr="00C066F3">
        <w:rPr>
          <w:rFonts w:cstheme="minorHAnsi"/>
          <w:sz w:val="20"/>
          <w:szCs w:val="20"/>
        </w:rPr>
        <w:t xml:space="preserve">La verifica climatica accompagna il ciclo del progetto, dalla progettazione alla fase di esercizio. </w:t>
      </w:r>
      <w:r w:rsidR="000D167A" w:rsidRPr="00C066F3">
        <w:rPr>
          <w:rFonts w:cstheme="minorHAnsi"/>
          <w:sz w:val="20"/>
          <w:szCs w:val="20"/>
        </w:rPr>
        <w:t>È</w:t>
      </w:r>
      <w:r w:rsidRPr="00C066F3">
        <w:rPr>
          <w:rFonts w:cstheme="minorHAnsi"/>
          <w:sz w:val="20"/>
          <w:szCs w:val="20"/>
        </w:rPr>
        <w:t xml:space="preserve"> </w:t>
      </w:r>
      <w:r w:rsidR="000D167A" w:rsidRPr="00C066F3">
        <w:rPr>
          <w:rFonts w:cstheme="minorHAnsi"/>
          <w:sz w:val="20"/>
          <w:szCs w:val="20"/>
        </w:rPr>
        <w:t xml:space="preserve">dunque </w:t>
      </w:r>
      <w:r w:rsidRPr="00C066F3">
        <w:rPr>
          <w:rFonts w:cstheme="minorHAnsi"/>
          <w:sz w:val="20"/>
          <w:szCs w:val="20"/>
        </w:rPr>
        <w:t xml:space="preserve">opportuno che la verifica sia avviata contestualmente alla fase di progettazione e ne accompagni gli sviluppi, con gradi successivi di approfondimento. </w:t>
      </w:r>
    </w:p>
    <w:p w14:paraId="789C2F93" w14:textId="04855A09" w:rsidR="00C4544F" w:rsidRDefault="001537E3" w:rsidP="004262E2">
      <w:pPr>
        <w:spacing w:before="120"/>
        <w:jc w:val="both"/>
        <w:rPr>
          <w:rFonts w:cstheme="minorHAnsi"/>
          <w:sz w:val="20"/>
          <w:szCs w:val="20"/>
        </w:rPr>
      </w:pPr>
      <w:r>
        <w:rPr>
          <w:rFonts w:cstheme="minorHAnsi"/>
          <w:sz w:val="20"/>
          <w:szCs w:val="20"/>
        </w:rPr>
        <w:t>I</w:t>
      </w:r>
      <w:r w:rsidR="00C4544F">
        <w:rPr>
          <w:rFonts w:cstheme="minorHAnsi"/>
          <w:sz w:val="20"/>
          <w:szCs w:val="20"/>
        </w:rPr>
        <w:t>n fase di domanda si chiede di completare la fase di screening della verifica climatica. Se necessario in esito alla fase di screening (</w:t>
      </w:r>
      <w:r w:rsidR="00832B59">
        <w:rPr>
          <w:rFonts w:cstheme="minorHAnsi"/>
          <w:sz w:val="20"/>
          <w:szCs w:val="20"/>
        </w:rPr>
        <w:t xml:space="preserve">cioè, nel caso di </w:t>
      </w:r>
      <w:r w:rsidR="00C4544F">
        <w:rPr>
          <w:rFonts w:cstheme="minorHAnsi"/>
          <w:sz w:val="20"/>
          <w:szCs w:val="20"/>
        </w:rPr>
        <w:t>vulnerabilità medio-alta</w:t>
      </w:r>
      <w:r w:rsidR="00196AA1">
        <w:rPr>
          <w:rFonts w:cstheme="minorHAnsi"/>
          <w:sz w:val="20"/>
          <w:szCs w:val="20"/>
        </w:rPr>
        <w:t xml:space="preserve"> per uno o più fenomeni climatici</w:t>
      </w:r>
      <w:r w:rsidR="00C4544F">
        <w:rPr>
          <w:rFonts w:cstheme="minorHAnsi"/>
          <w:sz w:val="20"/>
          <w:szCs w:val="20"/>
        </w:rPr>
        <w:t>)</w:t>
      </w:r>
      <w:r w:rsidR="00C6086E">
        <w:rPr>
          <w:rFonts w:cstheme="minorHAnsi"/>
          <w:sz w:val="20"/>
          <w:szCs w:val="20"/>
        </w:rPr>
        <w:t xml:space="preserve"> e in caso di a</w:t>
      </w:r>
      <w:r w:rsidR="00832B59">
        <w:rPr>
          <w:rFonts w:cstheme="minorHAnsi"/>
          <w:sz w:val="20"/>
          <w:szCs w:val="20"/>
        </w:rPr>
        <w:t>mmissione a finanziamento</w:t>
      </w:r>
      <w:r w:rsidR="00C6086E">
        <w:rPr>
          <w:rFonts w:cstheme="minorHAnsi"/>
          <w:sz w:val="20"/>
          <w:szCs w:val="20"/>
        </w:rPr>
        <w:t>,</w:t>
      </w:r>
      <w:r w:rsidR="00C4544F">
        <w:rPr>
          <w:rFonts w:cstheme="minorHAnsi"/>
          <w:sz w:val="20"/>
          <w:szCs w:val="20"/>
        </w:rPr>
        <w:t xml:space="preserve"> la verifica approfondita sarà eseguita </w:t>
      </w:r>
      <w:r w:rsidR="00C6086E">
        <w:rPr>
          <w:rFonts w:cstheme="minorHAnsi"/>
          <w:sz w:val="20"/>
          <w:szCs w:val="20"/>
        </w:rPr>
        <w:t>nell’ambito dell’</w:t>
      </w:r>
      <w:r w:rsidR="00C4544F">
        <w:rPr>
          <w:rFonts w:cstheme="minorHAnsi"/>
          <w:sz w:val="20"/>
          <w:szCs w:val="20"/>
        </w:rPr>
        <w:t xml:space="preserve">avanzamento progettuale. Sarà così possibile determinare puntualmente eventuali misure di adattamento pertinenti da integrare nel progetto. </w:t>
      </w:r>
    </w:p>
    <w:tbl>
      <w:tblPr>
        <w:tblStyle w:val="Grigliatabella"/>
        <w:tblW w:w="0" w:type="auto"/>
        <w:tblLook w:val="04A0" w:firstRow="1" w:lastRow="0" w:firstColumn="1" w:lastColumn="0" w:noHBand="0" w:noVBand="1"/>
      </w:tblPr>
      <w:tblGrid>
        <w:gridCol w:w="9628"/>
      </w:tblGrid>
      <w:tr w:rsidR="000427C6" w:rsidRPr="00AD0463" w14:paraId="6B28028E" w14:textId="77777777" w:rsidTr="000427C6">
        <w:tc>
          <w:tcPr>
            <w:tcW w:w="9628" w:type="dxa"/>
            <w:shd w:val="clear" w:color="auto" w:fill="DEEAF6" w:themeFill="accent5" w:themeFillTint="33"/>
          </w:tcPr>
          <w:p w14:paraId="7A62355C" w14:textId="77777777" w:rsidR="00DB626E" w:rsidRDefault="00701D95" w:rsidP="00130A7A">
            <w:pPr>
              <w:spacing w:before="120"/>
              <w:jc w:val="both"/>
              <w:rPr>
                <w:rFonts w:cstheme="minorHAnsi"/>
                <w:sz w:val="20"/>
                <w:szCs w:val="20"/>
              </w:rPr>
            </w:pPr>
            <w:r>
              <w:rPr>
                <w:rFonts w:cstheme="minorHAnsi"/>
                <w:sz w:val="20"/>
                <w:szCs w:val="20"/>
              </w:rPr>
              <w:t xml:space="preserve">Poiché </w:t>
            </w:r>
            <w:r w:rsidR="003F7638">
              <w:rPr>
                <w:rFonts w:cstheme="minorHAnsi"/>
                <w:sz w:val="20"/>
                <w:szCs w:val="20"/>
              </w:rPr>
              <w:t xml:space="preserve">i proponenti dei progetti devono allegare alla domanda il quadro economico </w:t>
            </w:r>
            <w:r w:rsidR="00223A7F">
              <w:rPr>
                <w:rFonts w:cstheme="minorHAnsi"/>
                <w:sz w:val="20"/>
                <w:szCs w:val="20"/>
              </w:rPr>
              <w:t>dei costi dell’intervento</w:t>
            </w:r>
            <w:r w:rsidR="00DF5802">
              <w:rPr>
                <w:rFonts w:cstheme="minorHAnsi"/>
                <w:sz w:val="20"/>
                <w:szCs w:val="20"/>
              </w:rPr>
              <w:t xml:space="preserve"> (Allegato 2 all’Avviso), è opportuno che si</w:t>
            </w:r>
            <w:r w:rsidR="00F40569">
              <w:rPr>
                <w:rFonts w:cstheme="minorHAnsi"/>
                <w:sz w:val="20"/>
                <w:szCs w:val="20"/>
              </w:rPr>
              <w:t>a</w:t>
            </w:r>
            <w:r w:rsidR="00DF5802">
              <w:rPr>
                <w:rFonts w:cstheme="minorHAnsi"/>
                <w:sz w:val="20"/>
                <w:szCs w:val="20"/>
              </w:rPr>
              <w:t xml:space="preserve"> già presente una s</w:t>
            </w:r>
            <w:r w:rsidR="00416A3C">
              <w:rPr>
                <w:rFonts w:cstheme="minorHAnsi"/>
                <w:sz w:val="20"/>
                <w:szCs w:val="20"/>
              </w:rPr>
              <w:t xml:space="preserve">tima </w:t>
            </w:r>
            <w:r w:rsidR="00F40569">
              <w:rPr>
                <w:rFonts w:cstheme="minorHAnsi"/>
                <w:sz w:val="20"/>
                <w:szCs w:val="20"/>
              </w:rPr>
              <w:t xml:space="preserve">delle risorse </w:t>
            </w:r>
            <w:r w:rsidR="00C94DEC">
              <w:rPr>
                <w:rFonts w:cstheme="minorHAnsi"/>
                <w:sz w:val="20"/>
                <w:szCs w:val="20"/>
              </w:rPr>
              <w:t xml:space="preserve">necessarie per eventuali interventi di mitigazione dei rischi climatici </w:t>
            </w:r>
            <w:r w:rsidR="009E59EB">
              <w:rPr>
                <w:rFonts w:cstheme="minorHAnsi"/>
                <w:sz w:val="20"/>
                <w:szCs w:val="20"/>
              </w:rPr>
              <w:t xml:space="preserve">di natura tecnico-progettuale </w:t>
            </w:r>
            <w:r w:rsidR="00C94DEC">
              <w:rPr>
                <w:rFonts w:cstheme="minorHAnsi"/>
                <w:sz w:val="20"/>
                <w:szCs w:val="20"/>
              </w:rPr>
              <w:t xml:space="preserve">che dovessero rendersi necessari a esito della verifica </w:t>
            </w:r>
            <w:r w:rsidR="00F50872">
              <w:rPr>
                <w:rFonts w:cstheme="minorHAnsi"/>
                <w:sz w:val="20"/>
                <w:szCs w:val="20"/>
              </w:rPr>
              <w:t>approfondita</w:t>
            </w:r>
            <w:r w:rsidR="00C94DEC">
              <w:rPr>
                <w:rFonts w:cstheme="minorHAnsi"/>
                <w:sz w:val="20"/>
                <w:szCs w:val="20"/>
              </w:rPr>
              <w:t xml:space="preserve">. </w:t>
            </w:r>
          </w:p>
          <w:p w14:paraId="217A47FA" w14:textId="28CA52BC" w:rsidR="000427C6" w:rsidRPr="00AD0463" w:rsidRDefault="00F50872" w:rsidP="00460B05">
            <w:pPr>
              <w:spacing w:before="120"/>
              <w:jc w:val="both"/>
              <w:rPr>
                <w:rFonts w:cstheme="minorHAnsi"/>
                <w:sz w:val="20"/>
                <w:szCs w:val="20"/>
              </w:rPr>
            </w:pPr>
            <w:r>
              <w:rPr>
                <w:rFonts w:cstheme="minorHAnsi"/>
                <w:sz w:val="20"/>
                <w:szCs w:val="20"/>
              </w:rPr>
              <w:t>Per questa ragione</w:t>
            </w:r>
            <w:r w:rsidR="00203C73">
              <w:rPr>
                <w:rFonts w:cstheme="minorHAnsi"/>
                <w:sz w:val="20"/>
                <w:szCs w:val="20"/>
              </w:rPr>
              <w:t>, si suggerisce</w:t>
            </w:r>
            <w:r w:rsidR="005533D6">
              <w:rPr>
                <w:rFonts w:cstheme="minorHAnsi"/>
                <w:sz w:val="20"/>
                <w:szCs w:val="20"/>
              </w:rPr>
              <w:t xml:space="preserve">, nel caso </w:t>
            </w:r>
            <w:r w:rsidR="00DB626E">
              <w:rPr>
                <w:rFonts w:cstheme="minorHAnsi"/>
                <w:sz w:val="20"/>
                <w:szCs w:val="20"/>
              </w:rPr>
              <w:t>di</w:t>
            </w:r>
            <w:r w:rsidR="005533D6">
              <w:rPr>
                <w:rFonts w:cstheme="minorHAnsi"/>
                <w:sz w:val="20"/>
                <w:szCs w:val="20"/>
              </w:rPr>
              <w:t xml:space="preserve"> vulnerabilità medio-alta ad esito dello screening</w:t>
            </w:r>
            <w:r w:rsidR="007065C9">
              <w:rPr>
                <w:rFonts w:cstheme="minorHAnsi"/>
                <w:sz w:val="20"/>
                <w:szCs w:val="20"/>
              </w:rPr>
              <w:t xml:space="preserve">, di identificare una quota di risorse per eventuali mitigazioni. </w:t>
            </w:r>
            <w:r w:rsidR="00AB45B4">
              <w:rPr>
                <w:rFonts w:cstheme="minorHAnsi"/>
                <w:sz w:val="20"/>
                <w:szCs w:val="20"/>
              </w:rPr>
              <w:t>Al fine di supportare i proponenti nella stima</w:t>
            </w:r>
            <w:r w:rsidR="005D257F">
              <w:rPr>
                <w:rFonts w:cstheme="minorHAnsi"/>
                <w:sz w:val="20"/>
                <w:szCs w:val="20"/>
              </w:rPr>
              <w:t xml:space="preserve"> indicativa</w:t>
            </w:r>
            <w:r w:rsidR="00AB45B4">
              <w:rPr>
                <w:rFonts w:cstheme="minorHAnsi"/>
                <w:sz w:val="20"/>
                <w:szCs w:val="20"/>
              </w:rPr>
              <w:t xml:space="preserve"> </w:t>
            </w:r>
            <w:r w:rsidR="00DB626E">
              <w:rPr>
                <w:rFonts w:cstheme="minorHAnsi"/>
                <w:sz w:val="20"/>
                <w:szCs w:val="20"/>
              </w:rPr>
              <w:t>di tali costi</w:t>
            </w:r>
            <w:r w:rsidR="00AB45B4">
              <w:rPr>
                <w:rFonts w:cstheme="minorHAnsi"/>
                <w:sz w:val="20"/>
                <w:szCs w:val="20"/>
              </w:rPr>
              <w:t xml:space="preserve"> si fornisce un elenco </w:t>
            </w:r>
            <w:r w:rsidR="00AB45B4" w:rsidRPr="00EF1103">
              <w:rPr>
                <w:rFonts w:cstheme="minorHAnsi"/>
                <w:sz w:val="20"/>
                <w:szCs w:val="20"/>
              </w:rPr>
              <w:t>non esaustivo</w:t>
            </w:r>
            <w:r w:rsidR="00AB45B4">
              <w:rPr>
                <w:rFonts w:cstheme="minorHAnsi"/>
                <w:sz w:val="20"/>
                <w:szCs w:val="20"/>
              </w:rPr>
              <w:t xml:space="preserve"> </w:t>
            </w:r>
            <w:r w:rsidR="00DB626E">
              <w:rPr>
                <w:rFonts w:cstheme="minorHAnsi"/>
                <w:sz w:val="20"/>
                <w:szCs w:val="20"/>
              </w:rPr>
              <w:t xml:space="preserve">di possibili </w:t>
            </w:r>
            <w:r w:rsidR="00AB45B4">
              <w:rPr>
                <w:rFonts w:cstheme="minorHAnsi"/>
                <w:sz w:val="20"/>
                <w:szCs w:val="20"/>
              </w:rPr>
              <w:t xml:space="preserve">soluzioni </w:t>
            </w:r>
            <w:r w:rsidR="008F643E">
              <w:rPr>
                <w:rFonts w:cstheme="minorHAnsi"/>
                <w:sz w:val="20"/>
                <w:szCs w:val="20"/>
              </w:rPr>
              <w:t>(immateriali</w:t>
            </w:r>
            <w:r w:rsidR="009E59EB">
              <w:rPr>
                <w:rFonts w:cstheme="minorHAnsi"/>
                <w:sz w:val="20"/>
                <w:szCs w:val="20"/>
              </w:rPr>
              <w:t xml:space="preserve"> o tecnico-progettuali</w:t>
            </w:r>
            <w:r w:rsidR="008F643E">
              <w:rPr>
                <w:rFonts w:cstheme="minorHAnsi"/>
                <w:sz w:val="20"/>
                <w:szCs w:val="20"/>
              </w:rPr>
              <w:t xml:space="preserve">) </w:t>
            </w:r>
            <w:r w:rsidR="00601663">
              <w:rPr>
                <w:rFonts w:cstheme="minorHAnsi"/>
                <w:sz w:val="20"/>
                <w:szCs w:val="20"/>
              </w:rPr>
              <w:t>adottabili</w:t>
            </w:r>
            <w:r w:rsidR="005D257F">
              <w:rPr>
                <w:rFonts w:cstheme="minorHAnsi"/>
                <w:sz w:val="20"/>
                <w:szCs w:val="20"/>
              </w:rPr>
              <w:t xml:space="preserve"> per ciascun fenomeno climatico</w:t>
            </w:r>
            <w:r w:rsidR="00601663">
              <w:rPr>
                <w:rFonts w:cstheme="minorHAnsi"/>
                <w:sz w:val="20"/>
                <w:szCs w:val="20"/>
              </w:rPr>
              <w:t>.</w:t>
            </w:r>
            <w:r w:rsidR="005D257F">
              <w:rPr>
                <w:rFonts w:cstheme="minorHAnsi"/>
                <w:sz w:val="20"/>
                <w:szCs w:val="20"/>
              </w:rPr>
              <w:t xml:space="preserve"> </w:t>
            </w:r>
          </w:p>
        </w:tc>
      </w:tr>
    </w:tbl>
    <w:p w14:paraId="425C224A" w14:textId="688D929D" w:rsidR="00C4544F" w:rsidRPr="00CA2406" w:rsidRDefault="00C4544F" w:rsidP="004262E2">
      <w:pPr>
        <w:spacing w:before="120"/>
        <w:jc w:val="both"/>
        <w:rPr>
          <w:rFonts w:cstheme="minorHAnsi"/>
          <w:sz w:val="20"/>
          <w:szCs w:val="20"/>
        </w:rPr>
      </w:pPr>
    </w:p>
    <w:p w14:paraId="5391E454" w14:textId="77777777" w:rsidR="009E59EB" w:rsidRDefault="009E59EB" w:rsidP="003F7059">
      <w:pPr>
        <w:pStyle w:val="Titolo3"/>
        <w:numPr>
          <w:ilvl w:val="0"/>
          <w:numId w:val="0"/>
        </w:numPr>
        <w:ind w:left="720" w:hanging="720"/>
        <w:rPr>
          <w:rFonts w:asciiTheme="minorHAnsi" w:hAnsiTheme="minorHAnsi" w:cstheme="minorHAnsi"/>
          <w:b/>
          <w:bCs/>
          <w:color w:val="auto"/>
          <w:sz w:val="22"/>
          <w:szCs w:val="22"/>
        </w:rPr>
      </w:pPr>
    </w:p>
    <w:p w14:paraId="53CB1C04" w14:textId="506BD331" w:rsidR="00D318FE" w:rsidRPr="00CA2406" w:rsidRDefault="00D318FE" w:rsidP="003F7059">
      <w:pPr>
        <w:pStyle w:val="Titolo3"/>
        <w:numPr>
          <w:ilvl w:val="0"/>
          <w:numId w:val="0"/>
        </w:numPr>
        <w:ind w:left="720" w:hanging="720"/>
        <w:rPr>
          <w:rFonts w:asciiTheme="minorHAnsi" w:hAnsiTheme="minorHAnsi" w:cstheme="minorHAnsi"/>
          <w:b/>
          <w:bCs/>
          <w:color w:val="auto"/>
          <w:sz w:val="22"/>
          <w:szCs w:val="22"/>
        </w:rPr>
      </w:pPr>
      <w:bookmarkStart w:id="7" w:name="_Toc173170774"/>
      <w:r w:rsidRPr="00CA2406">
        <w:rPr>
          <w:rFonts w:asciiTheme="minorHAnsi" w:hAnsiTheme="minorHAnsi" w:cstheme="minorHAnsi"/>
          <w:b/>
          <w:bCs/>
          <w:color w:val="auto"/>
          <w:sz w:val="22"/>
          <w:szCs w:val="22"/>
        </w:rPr>
        <w:t xml:space="preserve">Analisi richieste nella fase di </w:t>
      </w:r>
      <w:r w:rsidR="004262E2" w:rsidRPr="00CA2406">
        <w:rPr>
          <w:rFonts w:asciiTheme="minorHAnsi" w:hAnsiTheme="minorHAnsi" w:cstheme="minorHAnsi"/>
          <w:b/>
          <w:bCs/>
          <w:color w:val="auto"/>
          <w:sz w:val="22"/>
          <w:szCs w:val="22"/>
        </w:rPr>
        <w:t>Screening</w:t>
      </w:r>
      <w:bookmarkEnd w:id="7"/>
    </w:p>
    <w:p w14:paraId="40233207" w14:textId="22964654" w:rsidR="00DB626E" w:rsidRDefault="00DB626E" w:rsidP="001B0EEC">
      <w:pPr>
        <w:spacing w:before="120"/>
        <w:rPr>
          <w:rFonts w:cstheme="minorHAnsi"/>
          <w:sz w:val="20"/>
          <w:szCs w:val="20"/>
        </w:rPr>
      </w:pPr>
      <w:r>
        <w:rPr>
          <w:rFonts w:cstheme="minorHAnsi"/>
          <w:sz w:val="20"/>
          <w:szCs w:val="20"/>
        </w:rPr>
        <w:t>La Relazione di screening deve essere elaborat</w:t>
      </w:r>
      <w:r w:rsidR="0012228D">
        <w:rPr>
          <w:rFonts w:cstheme="minorHAnsi"/>
          <w:sz w:val="20"/>
          <w:szCs w:val="20"/>
        </w:rPr>
        <w:t>a</w:t>
      </w:r>
      <w:r>
        <w:rPr>
          <w:rFonts w:cstheme="minorHAnsi"/>
          <w:sz w:val="20"/>
          <w:szCs w:val="20"/>
        </w:rPr>
        <w:t xml:space="preserve"> dal soggetto proponente in coerenza con gli “</w:t>
      </w:r>
      <w:r w:rsidRPr="008C41C5">
        <w:rPr>
          <w:rFonts w:cstheme="minorHAnsi"/>
          <w:i/>
          <w:iCs/>
          <w:sz w:val="20"/>
          <w:szCs w:val="20"/>
        </w:rPr>
        <w:t>Orientamenti tecnici per infrastrutture a prova di clima nel periodo 2021-2027” (2021/C 373/01) della Commissione Europea</w:t>
      </w:r>
      <w:r>
        <w:rPr>
          <w:rFonts w:cstheme="minorHAnsi"/>
          <w:sz w:val="20"/>
          <w:szCs w:val="20"/>
        </w:rPr>
        <w:t>”</w:t>
      </w:r>
      <w:r w:rsidRPr="00CA2406">
        <w:rPr>
          <w:rFonts w:cstheme="minorHAnsi"/>
          <w:sz w:val="20"/>
          <w:szCs w:val="20"/>
        </w:rPr>
        <w:t xml:space="preserve"> e gli “</w:t>
      </w:r>
      <w:r w:rsidRPr="008C41C5">
        <w:rPr>
          <w:rFonts w:cstheme="minorHAnsi"/>
          <w:i/>
          <w:iCs/>
          <w:sz w:val="20"/>
          <w:szCs w:val="20"/>
        </w:rPr>
        <w:t>Indirizzi per la verifica climatica dei progetti infrastrutturali in Italia per il periodo 2021-2027</w:t>
      </w:r>
      <w:r w:rsidRPr="00CA2406">
        <w:rPr>
          <w:rFonts w:cstheme="minorHAnsi"/>
          <w:sz w:val="20"/>
          <w:szCs w:val="20"/>
        </w:rPr>
        <w:t>”, trasmessi dal Dipartimento per le Politiche di Coesione della Presidenza del Consiglio alle Autorità di Gestione FESR il 6 ottobre 2023.</w:t>
      </w:r>
      <w:r w:rsidR="00223480">
        <w:rPr>
          <w:rFonts w:cstheme="minorHAnsi"/>
          <w:sz w:val="20"/>
          <w:szCs w:val="20"/>
        </w:rPr>
        <w:t xml:space="preserve"> </w:t>
      </w:r>
    </w:p>
    <w:p w14:paraId="1887FCC3" w14:textId="5B0FC51D" w:rsidR="00E3447B" w:rsidRPr="00CA2406" w:rsidRDefault="00E61E2C" w:rsidP="00FE3E3A">
      <w:pPr>
        <w:spacing w:before="120"/>
        <w:rPr>
          <w:rFonts w:cstheme="minorHAnsi"/>
          <w:sz w:val="20"/>
          <w:szCs w:val="20"/>
        </w:rPr>
      </w:pPr>
      <w:r w:rsidRPr="00CA2406">
        <w:rPr>
          <w:rFonts w:cstheme="minorHAnsi"/>
          <w:sz w:val="20"/>
          <w:szCs w:val="20"/>
        </w:rPr>
        <w:t xml:space="preserve">Il </w:t>
      </w:r>
      <w:r w:rsidR="00E3790B">
        <w:rPr>
          <w:rFonts w:cstheme="minorHAnsi"/>
          <w:sz w:val="20"/>
          <w:szCs w:val="20"/>
        </w:rPr>
        <w:t>modello di “</w:t>
      </w:r>
      <w:r w:rsidR="00E3790B" w:rsidRPr="00E3790B">
        <w:rPr>
          <w:rFonts w:cstheme="minorHAnsi"/>
          <w:b/>
          <w:bCs/>
          <w:sz w:val="20"/>
          <w:szCs w:val="20"/>
        </w:rPr>
        <w:t>Relazione per lo screening di resilienza climatica</w:t>
      </w:r>
      <w:r w:rsidR="00E3790B">
        <w:rPr>
          <w:rFonts w:cstheme="minorHAnsi"/>
          <w:b/>
          <w:bCs/>
          <w:sz w:val="20"/>
          <w:szCs w:val="20"/>
        </w:rPr>
        <w:t>”</w:t>
      </w:r>
      <w:r w:rsidR="00223480">
        <w:rPr>
          <w:rFonts w:cstheme="minorHAnsi"/>
          <w:b/>
          <w:bCs/>
          <w:sz w:val="20"/>
          <w:szCs w:val="20"/>
        </w:rPr>
        <w:t>,</w:t>
      </w:r>
      <w:r w:rsidR="00223480">
        <w:rPr>
          <w:rFonts w:cstheme="minorHAnsi"/>
          <w:sz w:val="20"/>
          <w:szCs w:val="20"/>
        </w:rPr>
        <w:t xml:space="preserve"> ideato in coerenza e in attuazione dei riferimenti di cui sopra, </w:t>
      </w:r>
      <w:r w:rsidR="00EC2E78" w:rsidRPr="00CA2406">
        <w:rPr>
          <w:rFonts w:cstheme="minorHAnsi"/>
          <w:sz w:val="20"/>
          <w:szCs w:val="20"/>
        </w:rPr>
        <w:t>guida i</w:t>
      </w:r>
      <w:r w:rsidRPr="00CA2406">
        <w:rPr>
          <w:rFonts w:cstheme="minorHAnsi"/>
          <w:sz w:val="20"/>
          <w:szCs w:val="20"/>
        </w:rPr>
        <w:t xml:space="preserve"> proponenti dei progetti </w:t>
      </w:r>
      <w:r w:rsidR="00EC2E78" w:rsidRPr="00CA2406">
        <w:rPr>
          <w:rFonts w:cstheme="minorHAnsi"/>
          <w:sz w:val="20"/>
          <w:szCs w:val="20"/>
        </w:rPr>
        <w:t>nel</w:t>
      </w:r>
      <w:r w:rsidR="00216635" w:rsidRPr="00CA2406">
        <w:rPr>
          <w:rFonts w:cstheme="minorHAnsi"/>
          <w:sz w:val="20"/>
          <w:szCs w:val="20"/>
        </w:rPr>
        <w:t xml:space="preserve">l’analisi di screening per </w:t>
      </w:r>
      <w:r w:rsidR="00E3447B" w:rsidRPr="00CA2406">
        <w:rPr>
          <w:rFonts w:cstheme="minorHAnsi"/>
          <w:sz w:val="20"/>
          <w:szCs w:val="20"/>
        </w:rPr>
        <w:t xml:space="preserve">i principali fenomeni climatici rilevanti in Lombardia, cioè il calore, le tempeste di vento, le alluvioni, le frane e la siccità </w:t>
      </w:r>
      <w:r w:rsidR="00216635" w:rsidRPr="00CA2406">
        <w:rPr>
          <w:rFonts w:cstheme="minorHAnsi"/>
          <w:sz w:val="20"/>
          <w:szCs w:val="20"/>
        </w:rPr>
        <w:t>attraverso</w:t>
      </w:r>
      <w:r w:rsidR="00E3447B" w:rsidRPr="00CA2406">
        <w:rPr>
          <w:rFonts w:cstheme="minorHAnsi"/>
          <w:sz w:val="20"/>
          <w:szCs w:val="20"/>
        </w:rPr>
        <w:t xml:space="preserve">: </w:t>
      </w:r>
    </w:p>
    <w:p w14:paraId="33F880B5" w14:textId="11ECFC52" w:rsidR="00E3447B" w:rsidRPr="00CA2406" w:rsidRDefault="00244179" w:rsidP="009B4D1D">
      <w:pPr>
        <w:pStyle w:val="Paragrafoelenco"/>
        <w:numPr>
          <w:ilvl w:val="0"/>
          <w:numId w:val="6"/>
        </w:numPr>
        <w:jc w:val="both"/>
        <w:rPr>
          <w:rFonts w:asciiTheme="minorHAnsi" w:hAnsiTheme="minorHAnsi" w:cstheme="minorHAnsi"/>
          <w:sz w:val="20"/>
        </w:rPr>
      </w:pPr>
      <w:r>
        <w:rPr>
          <w:rFonts w:asciiTheme="minorHAnsi" w:hAnsiTheme="minorHAnsi" w:cstheme="minorHAnsi"/>
          <w:sz w:val="20"/>
        </w:rPr>
        <w:t>l</w:t>
      </w:r>
      <w:r w:rsidR="00216635" w:rsidRPr="00CA2406">
        <w:rPr>
          <w:rFonts w:asciiTheme="minorHAnsi" w:hAnsiTheme="minorHAnsi" w:cstheme="minorHAnsi"/>
          <w:sz w:val="20"/>
        </w:rPr>
        <w:t>’analisi dell’esposizione</w:t>
      </w:r>
      <w:r w:rsidR="00E3447B" w:rsidRPr="00CA2406">
        <w:rPr>
          <w:rFonts w:asciiTheme="minorHAnsi" w:hAnsiTheme="minorHAnsi" w:cstheme="minorHAnsi"/>
          <w:sz w:val="20"/>
        </w:rPr>
        <w:t>;</w:t>
      </w:r>
    </w:p>
    <w:p w14:paraId="5F6E7E9D" w14:textId="179350CF" w:rsidR="00E3447B" w:rsidRPr="00CA2406" w:rsidRDefault="00244179" w:rsidP="009B4D1D">
      <w:pPr>
        <w:pStyle w:val="Paragrafoelenco"/>
        <w:numPr>
          <w:ilvl w:val="0"/>
          <w:numId w:val="6"/>
        </w:numPr>
        <w:jc w:val="both"/>
        <w:rPr>
          <w:rFonts w:asciiTheme="minorHAnsi" w:hAnsiTheme="minorHAnsi" w:cstheme="minorHAnsi"/>
          <w:sz w:val="20"/>
        </w:rPr>
      </w:pPr>
      <w:r>
        <w:rPr>
          <w:rFonts w:asciiTheme="minorHAnsi" w:hAnsiTheme="minorHAnsi" w:cstheme="minorHAnsi"/>
          <w:sz w:val="20"/>
        </w:rPr>
        <w:lastRenderedPageBreak/>
        <w:t>l</w:t>
      </w:r>
      <w:r w:rsidR="00216635" w:rsidRPr="00CA2406">
        <w:rPr>
          <w:rFonts w:asciiTheme="minorHAnsi" w:hAnsiTheme="minorHAnsi" w:cstheme="minorHAnsi"/>
          <w:sz w:val="20"/>
        </w:rPr>
        <w:t xml:space="preserve">’analisi di </w:t>
      </w:r>
      <w:r w:rsidR="00E3447B" w:rsidRPr="00CA2406">
        <w:rPr>
          <w:rFonts w:asciiTheme="minorHAnsi" w:hAnsiTheme="minorHAnsi" w:cstheme="minorHAnsi"/>
          <w:sz w:val="20"/>
        </w:rPr>
        <w:t>sensibilità</w:t>
      </w:r>
      <w:r w:rsidR="00225749" w:rsidRPr="00CA2406">
        <w:rPr>
          <w:rFonts w:asciiTheme="minorHAnsi" w:hAnsiTheme="minorHAnsi" w:cstheme="minorHAnsi"/>
          <w:sz w:val="20"/>
        </w:rPr>
        <w:t>;</w:t>
      </w:r>
    </w:p>
    <w:p w14:paraId="12F4C5DE" w14:textId="0709CD6B" w:rsidR="00442BF1" w:rsidRDefault="00244179" w:rsidP="00442BF1">
      <w:pPr>
        <w:pStyle w:val="Paragrafoelenco"/>
        <w:numPr>
          <w:ilvl w:val="0"/>
          <w:numId w:val="6"/>
        </w:numPr>
        <w:jc w:val="both"/>
        <w:rPr>
          <w:rFonts w:asciiTheme="minorHAnsi" w:hAnsiTheme="minorHAnsi" w:cstheme="minorHAnsi"/>
          <w:sz w:val="20"/>
        </w:rPr>
      </w:pPr>
      <w:r>
        <w:rPr>
          <w:rFonts w:asciiTheme="minorHAnsi" w:hAnsiTheme="minorHAnsi" w:cstheme="minorHAnsi"/>
          <w:sz w:val="20"/>
        </w:rPr>
        <w:t>l</w:t>
      </w:r>
      <w:r w:rsidR="00216635" w:rsidRPr="00CA2406">
        <w:rPr>
          <w:rFonts w:asciiTheme="minorHAnsi" w:hAnsiTheme="minorHAnsi" w:cstheme="minorHAnsi"/>
          <w:sz w:val="20"/>
        </w:rPr>
        <w:t>’analisi di vulnerabilità</w:t>
      </w:r>
      <w:r w:rsidR="004E717E">
        <w:rPr>
          <w:rFonts w:asciiTheme="minorHAnsi" w:hAnsiTheme="minorHAnsi" w:cstheme="minorHAnsi"/>
          <w:sz w:val="20"/>
        </w:rPr>
        <w:t>.</w:t>
      </w:r>
    </w:p>
    <w:p w14:paraId="117FADF9" w14:textId="351F7943" w:rsidR="00146ACF" w:rsidRDefault="00223480" w:rsidP="00146ACF">
      <w:pPr>
        <w:spacing w:before="120"/>
        <w:rPr>
          <w:rFonts w:cstheme="minorHAnsi"/>
          <w:sz w:val="20"/>
          <w:szCs w:val="20"/>
        </w:rPr>
      </w:pPr>
      <w:r>
        <w:rPr>
          <w:rFonts w:cstheme="minorHAnsi"/>
          <w:sz w:val="20"/>
          <w:szCs w:val="20"/>
        </w:rPr>
        <w:t xml:space="preserve">Il proponente ha la facoltà di avvalersi di metodologie differenti da quella proposta nel presente documento purché coerenti con i citati Orientamenti e Indirizzi. Può per esempio valorizzare l’approccio e le analisi già condotte </w:t>
      </w:r>
      <w:r w:rsidR="00146ACF">
        <w:rPr>
          <w:rFonts w:cstheme="minorHAnsi"/>
          <w:sz w:val="20"/>
          <w:szCs w:val="20"/>
        </w:rPr>
        <w:t>in sede</w:t>
      </w:r>
      <w:r w:rsidR="000E6B0C">
        <w:rPr>
          <w:rFonts w:cstheme="minorHAnsi"/>
          <w:sz w:val="20"/>
          <w:szCs w:val="20"/>
        </w:rPr>
        <w:t xml:space="preserve"> di</w:t>
      </w:r>
      <w:r w:rsidR="00146ACF">
        <w:rPr>
          <w:rFonts w:cstheme="minorHAnsi"/>
          <w:sz w:val="20"/>
          <w:szCs w:val="20"/>
        </w:rPr>
        <w:t xml:space="preserve"> attuazione </w:t>
      </w:r>
      <w:r>
        <w:rPr>
          <w:rFonts w:cstheme="minorHAnsi"/>
          <w:sz w:val="20"/>
          <w:szCs w:val="20"/>
        </w:rPr>
        <w:t>delle Strategie di Sviluppo urbano sostenibile</w:t>
      </w:r>
      <w:r w:rsidR="00146ACF">
        <w:rPr>
          <w:rFonts w:cstheme="minorHAnsi"/>
          <w:sz w:val="20"/>
          <w:szCs w:val="20"/>
        </w:rPr>
        <w:t>, ai sensi della</w:t>
      </w:r>
      <w:r w:rsidR="00146ACF" w:rsidRPr="00146ACF">
        <w:rPr>
          <w:rFonts w:cstheme="minorHAnsi"/>
          <w:sz w:val="20"/>
          <w:szCs w:val="20"/>
        </w:rPr>
        <w:t xml:space="preserve"> “Guida</w:t>
      </w:r>
      <w:r w:rsidR="00146ACF">
        <w:rPr>
          <w:rFonts w:cstheme="minorHAnsi"/>
          <w:sz w:val="20"/>
          <w:szCs w:val="20"/>
        </w:rPr>
        <w:t xml:space="preserve"> </w:t>
      </w:r>
      <w:r w:rsidR="00146ACF" w:rsidRPr="00146ACF">
        <w:rPr>
          <w:rFonts w:cstheme="minorHAnsi"/>
          <w:sz w:val="20"/>
          <w:szCs w:val="20"/>
        </w:rPr>
        <w:t>per la verifica di resilienza climatica nelle strategie urbane di sviluppo sostenibile”</w:t>
      </w:r>
      <w:r w:rsidR="00146ACF">
        <w:rPr>
          <w:rFonts w:cstheme="minorHAnsi"/>
          <w:sz w:val="20"/>
          <w:szCs w:val="20"/>
        </w:rPr>
        <w:t xml:space="preserve">, </w:t>
      </w:r>
      <w:r w:rsidR="00146ACF" w:rsidRPr="00146ACF">
        <w:rPr>
          <w:rFonts w:cstheme="minorHAnsi"/>
          <w:sz w:val="20"/>
          <w:szCs w:val="20"/>
        </w:rPr>
        <w:t>approvat</w:t>
      </w:r>
      <w:r w:rsidR="00146ACF">
        <w:rPr>
          <w:rFonts w:cstheme="minorHAnsi"/>
          <w:sz w:val="20"/>
          <w:szCs w:val="20"/>
        </w:rPr>
        <w:t>a</w:t>
      </w:r>
      <w:r w:rsidR="00146ACF" w:rsidRPr="00146ACF">
        <w:rPr>
          <w:rFonts w:cstheme="minorHAnsi"/>
          <w:sz w:val="20"/>
          <w:szCs w:val="20"/>
        </w:rPr>
        <w:t xml:space="preserve"> con </w:t>
      </w:r>
      <w:r w:rsidR="00146ACF">
        <w:rPr>
          <w:rFonts w:cstheme="minorHAnsi"/>
          <w:sz w:val="20"/>
          <w:szCs w:val="20"/>
        </w:rPr>
        <w:t>D</w:t>
      </w:r>
      <w:r w:rsidR="00146ACF" w:rsidRPr="00146ACF">
        <w:rPr>
          <w:rFonts w:cstheme="minorHAnsi"/>
          <w:sz w:val="20"/>
          <w:szCs w:val="20"/>
        </w:rPr>
        <w:t xml:space="preserve">ecreto </w:t>
      </w:r>
      <w:r w:rsidR="00146ACF">
        <w:rPr>
          <w:rFonts w:cstheme="minorHAnsi"/>
          <w:sz w:val="20"/>
          <w:szCs w:val="20"/>
        </w:rPr>
        <w:t>D</w:t>
      </w:r>
      <w:r w:rsidR="00146ACF" w:rsidRPr="00146ACF">
        <w:rPr>
          <w:rFonts w:cstheme="minorHAnsi"/>
          <w:sz w:val="20"/>
          <w:szCs w:val="20"/>
        </w:rPr>
        <w:t xml:space="preserve">irigenziale </w:t>
      </w:r>
      <w:r w:rsidR="00146ACF">
        <w:rPr>
          <w:rFonts w:cstheme="minorHAnsi"/>
          <w:sz w:val="20"/>
          <w:szCs w:val="20"/>
        </w:rPr>
        <w:t xml:space="preserve">n. </w:t>
      </w:r>
      <w:r w:rsidR="00146ACF" w:rsidRPr="00146ACF">
        <w:rPr>
          <w:rFonts w:cstheme="minorHAnsi"/>
          <w:sz w:val="20"/>
          <w:szCs w:val="20"/>
        </w:rPr>
        <w:t>20361 del 19/12/2023</w:t>
      </w:r>
      <w:r w:rsidR="00146ACF">
        <w:rPr>
          <w:rFonts w:cstheme="minorHAnsi"/>
          <w:sz w:val="20"/>
          <w:szCs w:val="20"/>
        </w:rPr>
        <w:t>.</w:t>
      </w:r>
    </w:p>
    <w:p w14:paraId="06B9F4AB" w14:textId="77777777" w:rsidR="00223480" w:rsidRDefault="00223480" w:rsidP="00442BF1">
      <w:pPr>
        <w:jc w:val="both"/>
        <w:rPr>
          <w:rFonts w:cstheme="minorHAnsi"/>
          <w:sz w:val="20"/>
        </w:rPr>
      </w:pPr>
    </w:p>
    <w:p w14:paraId="68485752" w14:textId="3CF7630C" w:rsidR="00E3447B" w:rsidRPr="00865786" w:rsidRDefault="00E3447B" w:rsidP="00ED73B3">
      <w:pPr>
        <w:pStyle w:val="Titolo5"/>
        <w:numPr>
          <w:ilvl w:val="0"/>
          <w:numId w:val="0"/>
        </w:numPr>
        <w:ind w:left="1008" w:hanging="1008"/>
        <w:rPr>
          <w:rFonts w:asciiTheme="minorHAnsi" w:hAnsiTheme="minorHAnsi" w:cstheme="minorHAnsi"/>
          <w:szCs w:val="22"/>
        </w:rPr>
      </w:pPr>
      <w:r w:rsidRPr="00865786">
        <w:rPr>
          <w:rFonts w:asciiTheme="minorHAnsi" w:hAnsiTheme="minorHAnsi" w:cstheme="minorHAnsi"/>
          <w:szCs w:val="22"/>
        </w:rPr>
        <w:t xml:space="preserve">Analisi dell’esposizione </w:t>
      </w:r>
    </w:p>
    <w:p w14:paraId="3A4AE046" w14:textId="77777777" w:rsidR="00E3447B" w:rsidRPr="00CA2406" w:rsidRDefault="00E3447B" w:rsidP="00E3447B">
      <w:pPr>
        <w:jc w:val="both"/>
        <w:rPr>
          <w:rFonts w:cstheme="minorHAnsi"/>
          <w:sz w:val="20"/>
          <w:szCs w:val="20"/>
        </w:rPr>
      </w:pPr>
      <w:r w:rsidRPr="00CA2406">
        <w:rPr>
          <w:rFonts w:cstheme="minorHAnsi"/>
          <w:sz w:val="20"/>
          <w:szCs w:val="20"/>
        </w:rPr>
        <w:t xml:space="preserve">L’analisi dell’esposizione ha l’obiettivo di individuare i pericoli climatici pertinenti </w:t>
      </w:r>
      <w:r w:rsidRPr="00CA2406">
        <w:rPr>
          <w:rFonts w:cstheme="minorHAnsi"/>
          <w:b/>
          <w:bCs/>
          <w:sz w:val="20"/>
          <w:szCs w:val="20"/>
        </w:rPr>
        <w:t>all’ubicazione del progetto</w:t>
      </w:r>
      <w:r w:rsidRPr="00CA2406">
        <w:rPr>
          <w:rFonts w:cstheme="minorHAnsi"/>
          <w:sz w:val="20"/>
          <w:szCs w:val="20"/>
        </w:rPr>
        <w:t xml:space="preserve">, indipendentemente dal tipo di progetto. Essa deve considerare il clima attuale e il clima futuro. </w:t>
      </w:r>
    </w:p>
    <w:p w14:paraId="11DFCF32" w14:textId="1D0F5794" w:rsidR="00E3447B" w:rsidRPr="00A3445B" w:rsidRDefault="00216635" w:rsidP="00216635">
      <w:pPr>
        <w:jc w:val="both"/>
        <w:rPr>
          <w:rFonts w:cstheme="minorHAnsi"/>
          <w:sz w:val="20"/>
          <w:szCs w:val="20"/>
        </w:rPr>
      </w:pPr>
      <w:r w:rsidRPr="00CA2406">
        <w:rPr>
          <w:rFonts w:cstheme="minorHAnsi"/>
          <w:sz w:val="20"/>
          <w:szCs w:val="20"/>
        </w:rPr>
        <w:t xml:space="preserve">Oltre ai </w:t>
      </w:r>
      <w:r w:rsidRPr="00A3445B">
        <w:rPr>
          <w:rFonts w:cstheme="minorHAnsi"/>
          <w:sz w:val="20"/>
          <w:szCs w:val="20"/>
        </w:rPr>
        <w:t>fenomeni climatici suggeriti (c</w:t>
      </w:r>
      <w:r w:rsidR="00E3447B" w:rsidRPr="00A3445B">
        <w:rPr>
          <w:rFonts w:cstheme="minorHAnsi"/>
          <w:sz w:val="20"/>
          <w:szCs w:val="20"/>
        </w:rPr>
        <w:t xml:space="preserve">alore, </w:t>
      </w:r>
      <w:r w:rsidRPr="00A3445B">
        <w:rPr>
          <w:rFonts w:cstheme="minorHAnsi"/>
          <w:sz w:val="20"/>
          <w:szCs w:val="20"/>
        </w:rPr>
        <w:t>tempeste di vento, a</w:t>
      </w:r>
      <w:r w:rsidR="00E3447B" w:rsidRPr="001F0013">
        <w:rPr>
          <w:rFonts w:cstheme="minorHAnsi"/>
          <w:sz w:val="20"/>
          <w:szCs w:val="20"/>
        </w:rPr>
        <w:t xml:space="preserve">lluvioni e frane anche in relazione alla variazione del regime pluviometrico, </w:t>
      </w:r>
      <w:r w:rsidRPr="001F0013">
        <w:rPr>
          <w:rFonts w:cstheme="minorHAnsi"/>
          <w:sz w:val="20"/>
          <w:szCs w:val="20"/>
        </w:rPr>
        <w:t>s</w:t>
      </w:r>
      <w:r w:rsidR="00E3447B" w:rsidRPr="001F0013">
        <w:rPr>
          <w:rFonts w:cstheme="minorHAnsi"/>
          <w:sz w:val="20"/>
          <w:szCs w:val="20"/>
        </w:rPr>
        <w:t>iccità</w:t>
      </w:r>
      <w:r w:rsidRPr="001F0013">
        <w:rPr>
          <w:rFonts w:cstheme="minorHAnsi"/>
          <w:sz w:val="20"/>
          <w:szCs w:val="20"/>
        </w:rPr>
        <w:t xml:space="preserve">), </w:t>
      </w:r>
      <w:r w:rsidR="00E3447B" w:rsidRPr="00FE3E3A">
        <w:rPr>
          <w:rFonts w:cstheme="minorHAnsi"/>
          <w:sz w:val="20"/>
          <w:szCs w:val="20"/>
        </w:rPr>
        <w:t>i proponenti possono prendere in considerazione e valutare anche ulteriori fenomeni climatici rilevanti a cui il progetto può essere sensibile (ad esempio, nel caso in cui si abbia conoscenza acclarata di altri fenomeni presenti nell’area e pertinenti per la tipologia di progetto considerata).</w:t>
      </w:r>
      <w:r w:rsidR="00E3447B" w:rsidRPr="00A3445B">
        <w:rPr>
          <w:rFonts w:cstheme="minorHAnsi"/>
          <w:sz w:val="20"/>
          <w:szCs w:val="20"/>
        </w:rPr>
        <w:t xml:space="preserve"> </w:t>
      </w:r>
    </w:p>
    <w:p w14:paraId="521C67C9" w14:textId="62E94006" w:rsidR="00E3447B" w:rsidRPr="00CA2406" w:rsidRDefault="00E3447B" w:rsidP="00E3447B">
      <w:pPr>
        <w:jc w:val="both"/>
        <w:rPr>
          <w:rFonts w:cstheme="minorHAnsi"/>
          <w:sz w:val="20"/>
          <w:szCs w:val="20"/>
        </w:rPr>
      </w:pPr>
      <w:r w:rsidRPr="00FE3E3A">
        <w:rPr>
          <w:rFonts w:cstheme="minorHAnsi"/>
          <w:sz w:val="20"/>
          <w:szCs w:val="20"/>
        </w:rPr>
        <w:t>Nei paragrafi seguenti si propone una metodologia comune per l’identificazione del livello di esposizione</w:t>
      </w:r>
      <w:r w:rsidR="00216635" w:rsidRPr="00FE3E3A">
        <w:rPr>
          <w:rFonts w:cstheme="minorHAnsi"/>
          <w:sz w:val="20"/>
          <w:szCs w:val="20"/>
        </w:rPr>
        <w:t xml:space="preserve">. </w:t>
      </w:r>
      <w:r w:rsidR="007D1171" w:rsidRPr="00FE3E3A">
        <w:rPr>
          <w:rFonts w:cstheme="minorHAnsi"/>
          <w:sz w:val="20"/>
          <w:szCs w:val="20"/>
        </w:rPr>
        <w:t>Tuttavia, p</w:t>
      </w:r>
      <w:r w:rsidRPr="00FE3E3A">
        <w:rPr>
          <w:rFonts w:cstheme="minorHAnsi"/>
          <w:sz w:val="20"/>
          <w:szCs w:val="20"/>
        </w:rPr>
        <w:t xml:space="preserve">oiché </w:t>
      </w:r>
      <w:r w:rsidRPr="00FE3E3A">
        <w:rPr>
          <w:rFonts w:cstheme="minorHAnsi"/>
          <w:bCs/>
          <w:sz w:val="20"/>
          <w:szCs w:val="20"/>
        </w:rPr>
        <w:t xml:space="preserve">alcuni Comuni sono già in possesso di </w:t>
      </w:r>
      <w:r w:rsidRPr="00FE3E3A">
        <w:rPr>
          <w:rFonts w:cstheme="minorHAnsi"/>
          <w:b/>
          <w:sz w:val="20"/>
          <w:szCs w:val="20"/>
        </w:rPr>
        <w:t>piani o strategie locali di adattamento</w:t>
      </w:r>
      <w:r w:rsidRPr="00FE3E3A">
        <w:rPr>
          <w:rFonts w:cstheme="minorHAnsi"/>
          <w:bCs/>
          <w:sz w:val="20"/>
          <w:szCs w:val="20"/>
        </w:rPr>
        <w:t xml:space="preserve"> ai cambiamenti climatic</w:t>
      </w:r>
      <w:r w:rsidRPr="00FE3E3A">
        <w:rPr>
          <w:rFonts w:cstheme="minorHAnsi"/>
          <w:sz w:val="20"/>
          <w:szCs w:val="20"/>
        </w:rPr>
        <w:t>i (es. Piano Aria-Clima Milano, progetto CLIMAMI, Strategie di Transizione Climatica, ecc.)</w:t>
      </w:r>
      <w:r w:rsidR="00216635" w:rsidRPr="00FE3E3A">
        <w:rPr>
          <w:rFonts w:cstheme="minorHAnsi"/>
          <w:sz w:val="20"/>
          <w:szCs w:val="20"/>
        </w:rPr>
        <w:t xml:space="preserve"> </w:t>
      </w:r>
      <w:r w:rsidRPr="00FE3E3A">
        <w:rPr>
          <w:rFonts w:cstheme="minorHAnsi"/>
          <w:sz w:val="20"/>
          <w:szCs w:val="20"/>
        </w:rPr>
        <w:t>in questi casi l’analisi dell’esposizione potrà essere effettuata anche prendendo a riferimento le informazioni sviluppate in tali strategie, come ad esempio le mappe di pericolo climatico locali, ove disponibili.</w:t>
      </w:r>
      <w:r w:rsidRPr="00A3445B">
        <w:rPr>
          <w:rFonts w:cstheme="minorHAnsi"/>
          <w:sz w:val="20"/>
          <w:szCs w:val="20"/>
        </w:rPr>
        <w:t xml:space="preserve"> </w:t>
      </w:r>
      <w:r w:rsidRPr="00FE3E3A">
        <w:rPr>
          <w:rFonts w:cstheme="minorHAnsi"/>
          <w:sz w:val="20"/>
          <w:szCs w:val="20"/>
        </w:rPr>
        <w:t>Tale scelta deve essere motivata e devono essere riportati gli estratti della documentazione utilizzata per la valutazione.</w:t>
      </w:r>
    </w:p>
    <w:p w14:paraId="26C673D2" w14:textId="77777777" w:rsidR="00E3447B" w:rsidRPr="00CA2406" w:rsidRDefault="00E3447B" w:rsidP="00E3447B">
      <w:pPr>
        <w:jc w:val="both"/>
        <w:rPr>
          <w:rFonts w:cstheme="minorHAnsi"/>
          <w:b/>
          <w:bCs/>
          <w:sz w:val="20"/>
          <w:szCs w:val="20"/>
        </w:rPr>
      </w:pPr>
    </w:p>
    <w:p w14:paraId="2656050D" w14:textId="31AD22E2" w:rsidR="00E3447B" w:rsidRPr="00865786" w:rsidRDefault="00E3447B" w:rsidP="00ED73B3">
      <w:pPr>
        <w:pStyle w:val="Titolo5"/>
        <w:numPr>
          <w:ilvl w:val="0"/>
          <w:numId w:val="0"/>
        </w:numPr>
        <w:ind w:left="1008" w:hanging="1008"/>
        <w:rPr>
          <w:rFonts w:asciiTheme="minorHAnsi" w:hAnsiTheme="minorHAnsi" w:cstheme="minorHAnsi"/>
          <w:szCs w:val="22"/>
        </w:rPr>
      </w:pPr>
      <w:r w:rsidRPr="00865786">
        <w:rPr>
          <w:rFonts w:asciiTheme="minorHAnsi" w:hAnsiTheme="minorHAnsi" w:cstheme="minorHAnsi"/>
          <w:szCs w:val="22"/>
        </w:rPr>
        <w:t>Analisi della sensibilità</w:t>
      </w:r>
    </w:p>
    <w:p w14:paraId="4D0C7B52" w14:textId="77777777" w:rsidR="00E3447B" w:rsidRPr="00CA2406" w:rsidRDefault="00E3447B" w:rsidP="00E3447B">
      <w:pPr>
        <w:spacing w:before="120"/>
        <w:jc w:val="both"/>
        <w:rPr>
          <w:rFonts w:cstheme="minorHAnsi"/>
          <w:sz w:val="20"/>
          <w:szCs w:val="20"/>
        </w:rPr>
      </w:pPr>
      <w:r w:rsidRPr="00CA2406">
        <w:rPr>
          <w:rFonts w:cstheme="minorHAnsi"/>
          <w:sz w:val="20"/>
          <w:szCs w:val="20"/>
        </w:rPr>
        <w:t xml:space="preserve">L’analisi di sensibilità è finalizzata a valutare se il progetto sia potenzialmente soggetto a impatti derivanti dai fenomeni climatici e/o se il progetto possa, a sua volta, interferire con essi, rischiando di peggiorarli.  </w:t>
      </w:r>
    </w:p>
    <w:p w14:paraId="72E3CA15" w14:textId="77777777" w:rsidR="00E3447B" w:rsidRPr="00CA2406" w:rsidRDefault="00E3447B" w:rsidP="00E3447B">
      <w:pPr>
        <w:jc w:val="both"/>
        <w:rPr>
          <w:rFonts w:cstheme="minorHAnsi"/>
          <w:sz w:val="20"/>
          <w:szCs w:val="20"/>
        </w:rPr>
      </w:pPr>
      <w:r w:rsidRPr="00CA2406">
        <w:rPr>
          <w:rFonts w:cstheme="minorHAnsi"/>
          <w:sz w:val="20"/>
          <w:szCs w:val="20"/>
        </w:rPr>
        <w:t xml:space="preserve">Per ogni fenomeno climatico di interesse, l’analisi di sensibilità deve valutare diversi elementi del progetto: </w:t>
      </w:r>
    </w:p>
    <w:p w14:paraId="27CC8AE8" w14:textId="04AB8458" w:rsidR="00E3447B" w:rsidRPr="00CA2406" w:rsidRDefault="00E3447B" w:rsidP="009B4D1D">
      <w:pPr>
        <w:pStyle w:val="Paragrafoelenco"/>
        <w:numPr>
          <w:ilvl w:val="0"/>
          <w:numId w:val="8"/>
        </w:numPr>
        <w:jc w:val="both"/>
        <w:rPr>
          <w:rFonts w:asciiTheme="minorHAnsi" w:hAnsiTheme="minorHAnsi" w:cstheme="minorHAnsi"/>
          <w:sz w:val="20"/>
        </w:rPr>
      </w:pPr>
      <w:r w:rsidRPr="00CA2406">
        <w:rPr>
          <w:rFonts w:asciiTheme="minorHAnsi" w:hAnsiTheme="minorHAnsi" w:cstheme="minorHAnsi"/>
          <w:sz w:val="20"/>
        </w:rPr>
        <w:t xml:space="preserve">le sue caratteristiche strutturali (es. la presenza </w:t>
      </w:r>
      <w:r w:rsidR="00216635" w:rsidRPr="00CA2406">
        <w:rPr>
          <w:rFonts w:asciiTheme="minorHAnsi" w:hAnsiTheme="minorHAnsi" w:cstheme="minorHAnsi"/>
          <w:sz w:val="20"/>
        </w:rPr>
        <w:t xml:space="preserve">di un sottopasso o </w:t>
      </w:r>
      <w:r w:rsidRPr="00CA2406">
        <w:rPr>
          <w:rFonts w:asciiTheme="minorHAnsi" w:hAnsiTheme="minorHAnsi" w:cstheme="minorHAnsi"/>
          <w:sz w:val="20"/>
        </w:rPr>
        <w:t xml:space="preserve">di seminterrati in un edificio è significativa per quanto riguarda i possibili allagamenti), </w:t>
      </w:r>
    </w:p>
    <w:p w14:paraId="6CF9A2BF" w14:textId="77777777" w:rsidR="00E3447B" w:rsidRPr="00CA2406" w:rsidRDefault="00E3447B" w:rsidP="009B4D1D">
      <w:pPr>
        <w:pStyle w:val="Paragrafoelenco"/>
        <w:numPr>
          <w:ilvl w:val="0"/>
          <w:numId w:val="8"/>
        </w:numPr>
        <w:jc w:val="both"/>
        <w:rPr>
          <w:rFonts w:asciiTheme="minorHAnsi" w:hAnsiTheme="minorHAnsi" w:cstheme="minorHAnsi"/>
          <w:sz w:val="20"/>
        </w:rPr>
      </w:pPr>
      <w:r w:rsidRPr="00CA2406">
        <w:rPr>
          <w:rFonts w:asciiTheme="minorHAnsi" w:hAnsiTheme="minorHAnsi" w:cstheme="minorHAnsi"/>
          <w:sz w:val="20"/>
        </w:rPr>
        <w:t xml:space="preserve">le attività e funzioni che sono insediate all’interno dell’infrastruttura (es. un evento estremo può determinare l’interruzione del servizio di trasporto), </w:t>
      </w:r>
    </w:p>
    <w:p w14:paraId="3FE569A1" w14:textId="77777777" w:rsidR="00E3447B" w:rsidRPr="00CA2406" w:rsidRDefault="00E3447B" w:rsidP="009B4D1D">
      <w:pPr>
        <w:pStyle w:val="Paragrafoelenco"/>
        <w:numPr>
          <w:ilvl w:val="0"/>
          <w:numId w:val="8"/>
        </w:numPr>
        <w:jc w:val="both"/>
        <w:rPr>
          <w:rFonts w:asciiTheme="minorHAnsi" w:hAnsiTheme="minorHAnsi" w:cstheme="minorHAnsi"/>
          <w:sz w:val="20"/>
        </w:rPr>
      </w:pPr>
      <w:r w:rsidRPr="00CA2406">
        <w:rPr>
          <w:rFonts w:asciiTheme="minorHAnsi" w:hAnsiTheme="minorHAnsi" w:cstheme="minorHAnsi"/>
          <w:sz w:val="20"/>
        </w:rPr>
        <w:t xml:space="preserve">l’utilizzo di risorse strategiche quali ad esempio acqua ed energia (es. una forte siccità può incidere sulla disponibilità di acqua in determinati periodi oppure forti temporali possono determinare blackout con conseguenze sulla funzionalità del servizio), </w:t>
      </w:r>
    </w:p>
    <w:p w14:paraId="5F122339" w14:textId="3CAC168A" w:rsidR="00E3447B" w:rsidRDefault="00E3447B" w:rsidP="009B4D1D">
      <w:pPr>
        <w:pStyle w:val="Paragrafoelenco"/>
        <w:numPr>
          <w:ilvl w:val="0"/>
          <w:numId w:val="8"/>
        </w:numPr>
        <w:jc w:val="both"/>
        <w:rPr>
          <w:rFonts w:asciiTheme="minorHAnsi" w:hAnsiTheme="minorHAnsi" w:cstheme="minorHAnsi"/>
          <w:sz w:val="20"/>
        </w:rPr>
      </w:pPr>
      <w:r w:rsidRPr="00CA2406">
        <w:rPr>
          <w:rFonts w:asciiTheme="minorHAnsi" w:hAnsiTheme="minorHAnsi" w:cstheme="minorHAnsi"/>
          <w:sz w:val="20"/>
        </w:rPr>
        <w:t>il collegamento di accesso e di trasporto (es. difficoltà di accesso in caso di allagamenti)</w:t>
      </w:r>
      <w:r w:rsidR="00CA2406">
        <w:rPr>
          <w:rFonts w:asciiTheme="minorHAnsi" w:hAnsiTheme="minorHAnsi" w:cstheme="minorHAnsi"/>
          <w:sz w:val="20"/>
        </w:rPr>
        <w:t xml:space="preserve">. </w:t>
      </w:r>
    </w:p>
    <w:p w14:paraId="30E98D64" w14:textId="77777777" w:rsidR="00E25D32" w:rsidRPr="00CA2406" w:rsidRDefault="00E25D32" w:rsidP="00E25D32">
      <w:pPr>
        <w:pStyle w:val="Paragrafoelenco"/>
        <w:ind w:left="770"/>
        <w:jc w:val="both"/>
        <w:rPr>
          <w:rFonts w:asciiTheme="minorHAnsi" w:hAnsiTheme="minorHAnsi" w:cstheme="minorHAnsi"/>
          <w:sz w:val="20"/>
        </w:rPr>
      </w:pPr>
    </w:p>
    <w:p w14:paraId="32A83EA4" w14:textId="14B57FE4" w:rsidR="004262E2" w:rsidRPr="00CA2406" w:rsidRDefault="004262E2" w:rsidP="004262E2">
      <w:pPr>
        <w:pStyle w:val="Titolo5"/>
        <w:numPr>
          <w:ilvl w:val="0"/>
          <w:numId w:val="0"/>
        </w:numPr>
        <w:ind w:left="1008" w:hanging="1008"/>
        <w:rPr>
          <w:rFonts w:asciiTheme="minorHAnsi" w:hAnsiTheme="minorHAnsi" w:cstheme="minorHAnsi"/>
        </w:rPr>
      </w:pPr>
      <w:r w:rsidRPr="00CA2406">
        <w:rPr>
          <w:rFonts w:asciiTheme="minorHAnsi" w:hAnsiTheme="minorHAnsi" w:cstheme="minorHAnsi"/>
        </w:rPr>
        <w:t xml:space="preserve">Analisi di vulnerabilità </w:t>
      </w:r>
    </w:p>
    <w:p w14:paraId="16BE2188" w14:textId="5C1307A5" w:rsidR="004E717E" w:rsidRDefault="004262E2" w:rsidP="004E717E">
      <w:pPr>
        <w:jc w:val="both"/>
        <w:rPr>
          <w:rFonts w:cstheme="minorHAnsi"/>
          <w:sz w:val="20"/>
        </w:rPr>
      </w:pPr>
      <w:r w:rsidRPr="00CA2406">
        <w:rPr>
          <w:rFonts w:cstheme="minorHAnsi"/>
          <w:sz w:val="20"/>
          <w:szCs w:val="20"/>
        </w:rPr>
        <w:t xml:space="preserve">A partire dagli esiti dell’analisi dell’esposizione e dell’analisi di sensibilità si può pervenire alla valutazione di vulnerabilità, volta a individuare i fenomeni climatici per i quali è necessario procedere con la verifica </w:t>
      </w:r>
      <w:r w:rsidR="001F0013">
        <w:rPr>
          <w:rFonts w:cstheme="minorHAnsi"/>
          <w:sz w:val="20"/>
          <w:szCs w:val="20"/>
        </w:rPr>
        <w:t>approfondita</w:t>
      </w:r>
      <w:r w:rsidRPr="00CA2406">
        <w:rPr>
          <w:rFonts w:cstheme="minorHAnsi"/>
          <w:sz w:val="20"/>
          <w:szCs w:val="20"/>
        </w:rPr>
        <w:t xml:space="preserve">. </w:t>
      </w:r>
      <w:r w:rsidR="00216635" w:rsidRPr="00CA2406">
        <w:rPr>
          <w:rFonts w:cstheme="minorHAnsi"/>
          <w:sz w:val="20"/>
          <w:szCs w:val="20"/>
        </w:rPr>
        <w:t xml:space="preserve">Infatti, nel </w:t>
      </w:r>
      <w:r w:rsidRPr="00CA2406">
        <w:rPr>
          <w:rFonts w:cstheme="minorHAnsi"/>
          <w:sz w:val="20"/>
          <w:szCs w:val="20"/>
        </w:rPr>
        <w:t>caso in cui, per un fenomeno climatico, il livello di vulnerabilità sia valutato medio o alto, nelle successive fasi di sviluppo progettuale sarà prevista lo sviluppo della verifica approfondita.</w:t>
      </w:r>
      <w:r w:rsidR="004E717E">
        <w:rPr>
          <w:rFonts w:cstheme="minorHAnsi"/>
          <w:sz w:val="20"/>
          <w:szCs w:val="20"/>
        </w:rPr>
        <w:t xml:space="preserve"> </w:t>
      </w:r>
      <w:r w:rsidR="004E717E" w:rsidRPr="00FE3E3A">
        <w:rPr>
          <w:rFonts w:cstheme="minorHAnsi"/>
          <w:sz w:val="20"/>
        </w:rPr>
        <w:t xml:space="preserve">Nel caso di vulnerabilità medio -alta si suggerisce di individuare, seppure in via preliminare, le soluzioni di adattamento adottabili nel progetto, da precisare nella successiva fase di verifica approfondita. A questo scopo, è fornito un elenco indicativo di misure, derivanti principalmente dalle seguenti fonti: </w:t>
      </w:r>
    </w:p>
    <w:p w14:paraId="3FB71FEB" w14:textId="59D389A3" w:rsidR="004E717E" w:rsidRPr="00FE3E3A" w:rsidRDefault="004E717E" w:rsidP="00FE3E3A">
      <w:pPr>
        <w:pStyle w:val="Paragrafoelenco"/>
        <w:numPr>
          <w:ilvl w:val="0"/>
          <w:numId w:val="20"/>
        </w:numPr>
        <w:jc w:val="both"/>
        <w:rPr>
          <w:rFonts w:cstheme="minorHAnsi"/>
          <w:sz w:val="20"/>
        </w:rPr>
      </w:pPr>
      <w:r w:rsidRPr="00FE3E3A">
        <w:rPr>
          <w:rFonts w:cstheme="minorHAnsi"/>
          <w:sz w:val="20"/>
        </w:rPr>
        <w:t xml:space="preserve">Progetto LIFE METRO ADAPT - Strategie e misure di adattamento al cambiamento climatico nella Città Metropolitana di Milano Soluzioni Naturalistiche (NBS) per la città metropolitana di Milano: Schede Tecniche (2020) </w:t>
      </w:r>
      <w:hyperlink r:id="rId11" w:history="1">
        <w:r w:rsidRPr="00FE3E3A">
          <w:rPr>
            <w:rFonts w:cstheme="minorHAnsi"/>
            <w:sz w:val="20"/>
          </w:rPr>
          <w:t>https://www.lifemetroadapt.eu/it/wp-content/uploads/sites/2/2020/05/Schede-NBS-Soluzioni-Naturalistiche-Documento-completo.pdf</w:t>
        </w:r>
      </w:hyperlink>
      <w:r w:rsidRPr="00FE3E3A">
        <w:rPr>
          <w:rFonts w:cstheme="minorHAnsi"/>
          <w:sz w:val="20"/>
        </w:rPr>
        <w:t xml:space="preserve"> </w:t>
      </w:r>
    </w:p>
    <w:p w14:paraId="6F5053E8" w14:textId="6C6D4F17" w:rsidR="004E717E" w:rsidRPr="00FE3E3A" w:rsidRDefault="004E717E" w:rsidP="004E717E">
      <w:pPr>
        <w:pStyle w:val="Paragrafoelenco"/>
        <w:numPr>
          <w:ilvl w:val="0"/>
          <w:numId w:val="6"/>
        </w:numPr>
        <w:jc w:val="both"/>
        <w:rPr>
          <w:rFonts w:asciiTheme="minorHAnsi" w:hAnsiTheme="minorHAnsi" w:cstheme="minorHAnsi"/>
          <w:sz w:val="20"/>
          <w:lang w:val="en-GB"/>
        </w:rPr>
      </w:pPr>
      <w:r w:rsidRPr="0036647D">
        <w:rPr>
          <w:rFonts w:cstheme="minorHAnsi"/>
          <w:sz w:val="20"/>
          <w:lang w:val="en-GB"/>
        </w:rPr>
        <w:lastRenderedPageBreak/>
        <w:t>European Commission, Directorate-General for Climate Action, </w:t>
      </w:r>
      <w:r w:rsidRPr="0036647D">
        <w:rPr>
          <w:rFonts w:cstheme="minorHAnsi"/>
          <w:i/>
          <w:iCs/>
          <w:sz w:val="20"/>
          <w:lang w:val="en-GB"/>
        </w:rPr>
        <w:t>EU-level technical guidance on adapting buildings to climate change – Best practice guidance</w:t>
      </w:r>
      <w:r w:rsidRPr="0036647D">
        <w:rPr>
          <w:rFonts w:cstheme="minorHAnsi"/>
          <w:sz w:val="20"/>
          <w:lang w:val="en-GB"/>
        </w:rPr>
        <w:t>, Publications Office of the European Union, 2023, </w:t>
      </w:r>
      <w:hyperlink r:id="rId12" w:tgtFrame="_blank" w:history="1">
        <w:r w:rsidRPr="0036647D">
          <w:rPr>
            <w:rStyle w:val="Collegamentoipertestuale"/>
            <w:rFonts w:cstheme="minorHAnsi"/>
            <w:sz w:val="20"/>
            <w:lang w:val="en-GB"/>
          </w:rPr>
          <w:t>https://data.europa.eu/doi/10.2834/585141</w:t>
        </w:r>
      </w:hyperlink>
    </w:p>
    <w:p w14:paraId="46C5C573" w14:textId="2353BCFB" w:rsidR="007052B1" w:rsidRPr="00FE3E3A" w:rsidRDefault="00715D0C" w:rsidP="007052B1">
      <w:pPr>
        <w:pStyle w:val="Paragrafoelenco"/>
        <w:spacing w:after="0"/>
        <w:rPr>
          <w:sz w:val="20"/>
        </w:rPr>
      </w:pPr>
      <w:r w:rsidRPr="00FE3E3A">
        <w:rPr>
          <w:rFonts w:cstheme="minorHAnsi"/>
          <w:sz w:val="20"/>
        </w:rPr>
        <w:t>d.g.r. 2616/2011 - Criteri per la redazione della componente geologica, idrogeologica e sismica dei Piani di Governo del Territorio</w:t>
      </w:r>
      <w:r w:rsidR="007052B1" w:rsidRPr="00FE3E3A">
        <w:rPr>
          <w:rFonts w:cstheme="minorHAnsi"/>
          <w:sz w:val="20"/>
        </w:rPr>
        <w:t xml:space="preserve">, </w:t>
      </w:r>
      <w:hyperlink r:id="rId13" w:history="1">
        <w:r w:rsidR="007052B1" w:rsidRPr="00FE3E3A">
          <w:rPr>
            <w:rStyle w:val="Collegamentoipertestuale"/>
            <w:i/>
            <w:iCs/>
            <w:sz w:val="20"/>
          </w:rPr>
          <w:t>https://www.regione.lombardia.it/wps/portal/istituzionale/HP/DettaglioRedazionale/servizi-e-informazioni/Enti-e-Operatori/territorio/pianificazione-comunale-e-provinciale/componente-geologica-pgt/componente-geologica-pgt</w:t>
        </w:r>
      </w:hyperlink>
    </w:p>
    <w:p w14:paraId="1B1876A8" w14:textId="4BA339D8" w:rsidR="0036647D" w:rsidRPr="00FE3E3A" w:rsidRDefault="0048219C" w:rsidP="0036647D">
      <w:pPr>
        <w:pStyle w:val="Paragrafoelenco"/>
        <w:spacing w:after="0"/>
        <w:rPr>
          <w:sz w:val="20"/>
        </w:rPr>
      </w:pPr>
      <w:r w:rsidRPr="00FE3E3A">
        <w:rPr>
          <w:rFonts w:asciiTheme="minorHAnsi" w:hAnsiTheme="minorHAnsi" w:cstheme="minorHAnsi"/>
          <w:sz w:val="20"/>
        </w:rPr>
        <w:t>d.g.r. 6738/2017 - Disposizioni regionali concernenti l’attuazione del piano di gestione dei rischi di alluvione (PGRA) nel settore urbanistico e di pianificazione dell’emergenza</w:t>
      </w:r>
      <w:r w:rsidR="0036647D" w:rsidRPr="00FE3E3A">
        <w:rPr>
          <w:rFonts w:asciiTheme="minorHAnsi" w:hAnsiTheme="minorHAnsi" w:cstheme="minorHAnsi"/>
          <w:sz w:val="20"/>
        </w:rPr>
        <w:t xml:space="preserve">, </w:t>
      </w:r>
      <w:hyperlink r:id="rId14" w:history="1">
        <w:r w:rsidR="0036647D" w:rsidRPr="00FE3E3A">
          <w:rPr>
            <w:rStyle w:val="Collegamentoipertestuale"/>
            <w:i/>
            <w:iCs/>
            <w:sz w:val="20"/>
          </w:rPr>
          <w:t>https://www.regione.lombardia.it/wps/portal/istituzionale/HP/DettaglioRedazionale/servizi-e-informazioni/Enti-e-Operatori/territorio/pianificazione-comunale-e-provinciale/componente-geologica-pgt/componente-geologica-pgt</w:t>
        </w:r>
      </w:hyperlink>
    </w:p>
    <w:p w14:paraId="500F8321" w14:textId="148CCF72" w:rsidR="0048219C" w:rsidRPr="0048219C" w:rsidRDefault="0048219C" w:rsidP="00FE3E3A">
      <w:pPr>
        <w:pStyle w:val="Paragrafoelenco"/>
        <w:jc w:val="both"/>
        <w:rPr>
          <w:rFonts w:cstheme="minorHAnsi"/>
          <w:sz w:val="20"/>
        </w:rPr>
      </w:pPr>
    </w:p>
    <w:p w14:paraId="517EA9BF" w14:textId="77777777" w:rsidR="004262E2" w:rsidRPr="0048219C" w:rsidRDefault="004262E2" w:rsidP="004262E2">
      <w:pPr>
        <w:rPr>
          <w:rFonts w:cstheme="minorHAnsi"/>
        </w:rPr>
      </w:pPr>
    </w:p>
    <w:p w14:paraId="31FEA789" w14:textId="38A5EC49" w:rsidR="00D318FE" w:rsidRPr="00C066F3" w:rsidRDefault="00D318FE" w:rsidP="003F7059">
      <w:pPr>
        <w:pStyle w:val="Titolo3"/>
        <w:numPr>
          <w:ilvl w:val="0"/>
          <w:numId w:val="0"/>
        </w:numPr>
        <w:ind w:left="720" w:hanging="720"/>
        <w:rPr>
          <w:rFonts w:asciiTheme="minorHAnsi" w:hAnsiTheme="minorHAnsi" w:cstheme="minorHAnsi"/>
          <w:b/>
          <w:bCs/>
          <w:color w:val="auto"/>
          <w:sz w:val="22"/>
          <w:szCs w:val="22"/>
        </w:rPr>
      </w:pPr>
      <w:bookmarkStart w:id="8" w:name="_Toc173170775"/>
      <w:r w:rsidRPr="00C066F3">
        <w:rPr>
          <w:rFonts w:asciiTheme="minorHAnsi" w:hAnsiTheme="minorHAnsi" w:cstheme="minorHAnsi"/>
          <w:b/>
          <w:bCs/>
          <w:color w:val="auto"/>
          <w:sz w:val="22"/>
          <w:szCs w:val="22"/>
        </w:rPr>
        <w:t>Analisi richieste nella fase di</w:t>
      </w:r>
      <w:r w:rsidR="004262E2" w:rsidRPr="00C066F3">
        <w:rPr>
          <w:rFonts w:asciiTheme="minorHAnsi" w:hAnsiTheme="minorHAnsi" w:cstheme="minorHAnsi"/>
          <w:b/>
          <w:bCs/>
          <w:color w:val="auto"/>
          <w:sz w:val="22"/>
          <w:szCs w:val="22"/>
        </w:rPr>
        <w:t xml:space="preserve"> Verifica approfondita</w:t>
      </w:r>
      <w:bookmarkEnd w:id="8"/>
    </w:p>
    <w:p w14:paraId="276EAB3D" w14:textId="4D35C1BB" w:rsidR="00216635" w:rsidRPr="00CA2406" w:rsidRDefault="00EF3ED0" w:rsidP="002C24CE">
      <w:pPr>
        <w:jc w:val="both"/>
        <w:rPr>
          <w:rFonts w:cstheme="minorHAnsi"/>
          <w:sz w:val="20"/>
        </w:rPr>
      </w:pPr>
      <w:r w:rsidRPr="00C066F3">
        <w:rPr>
          <w:rFonts w:cstheme="minorHAnsi"/>
          <w:sz w:val="20"/>
          <w:szCs w:val="20"/>
        </w:rPr>
        <w:t xml:space="preserve">Nella successiva fase, </w:t>
      </w:r>
      <w:r w:rsidR="00B36095" w:rsidRPr="00C066F3">
        <w:rPr>
          <w:rFonts w:cstheme="minorHAnsi"/>
          <w:sz w:val="20"/>
          <w:szCs w:val="20"/>
        </w:rPr>
        <w:t xml:space="preserve">solo </w:t>
      </w:r>
      <w:r w:rsidRPr="00C066F3">
        <w:rPr>
          <w:rFonts w:cstheme="minorHAnsi"/>
          <w:sz w:val="20"/>
          <w:szCs w:val="20"/>
        </w:rPr>
        <w:t xml:space="preserve">per i progetti </w:t>
      </w:r>
      <w:r w:rsidR="00216635" w:rsidRPr="00C066F3">
        <w:rPr>
          <w:rFonts w:cstheme="minorHAnsi"/>
          <w:sz w:val="20"/>
          <w:szCs w:val="20"/>
        </w:rPr>
        <w:t>ammessi al finanziamento del PR FESR</w:t>
      </w:r>
      <w:r w:rsidRPr="00C066F3">
        <w:rPr>
          <w:rFonts w:cstheme="minorHAnsi"/>
          <w:sz w:val="20"/>
          <w:szCs w:val="20"/>
        </w:rPr>
        <w:t xml:space="preserve">, il percorso di verifica climatica proseguirà </w:t>
      </w:r>
      <w:r w:rsidR="00B36095" w:rsidRPr="00C066F3">
        <w:rPr>
          <w:rFonts w:cstheme="minorHAnsi"/>
          <w:sz w:val="20"/>
          <w:szCs w:val="20"/>
        </w:rPr>
        <w:t>e sarà approfondita in relazione all’approfondimento della progettazione</w:t>
      </w:r>
      <w:r w:rsidR="002C24CE" w:rsidRPr="00C066F3">
        <w:rPr>
          <w:rFonts w:cstheme="minorHAnsi"/>
          <w:sz w:val="20"/>
          <w:szCs w:val="20"/>
        </w:rPr>
        <w:t xml:space="preserve"> e </w:t>
      </w:r>
      <w:r w:rsidR="00216635" w:rsidRPr="00C066F3">
        <w:rPr>
          <w:rFonts w:cstheme="minorHAnsi"/>
          <w:sz w:val="20"/>
        </w:rPr>
        <w:t>rispetto agli esiti dello Screening.</w:t>
      </w:r>
      <w:r w:rsidR="00216635" w:rsidRPr="00CA2406">
        <w:rPr>
          <w:rFonts w:cstheme="minorHAnsi"/>
          <w:sz w:val="20"/>
        </w:rPr>
        <w:t xml:space="preserve"> </w:t>
      </w:r>
    </w:p>
    <w:p w14:paraId="00CD4BDB" w14:textId="27D4DA33" w:rsidR="00216635" w:rsidRPr="00CA2406" w:rsidRDefault="00216635" w:rsidP="00C94B7E">
      <w:pPr>
        <w:jc w:val="both"/>
        <w:rPr>
          <w:rFonts w:cstheme="minorHAnsi"/>
          <w:sz w:val="20"/>
          <w:szCs w:val="20"/>
        </w:rPr>
      </w:pPr>
      <w:r w:rsidRPr="00CA2406">
        <w:rPr>
          <w:rFonts w:cstheme="minorHAnsi"/>
          <w:sz w:val="20"/>
        </w:rPr>
        <w:t>In questa fase il beneficiario sarà tenuto anche a verificare e, se opportuno, precisare l’analisi della sensibilità, in relazione al maggiore dettaglio progettuale disponibile.</w:t>
      </w:r>
    </w:p>
    <w:p w14:paraId="2572E90C" w14:textId="648409A1" w:rsidR="00EC2E78" w:rsidRPr="00CA2406" w:rsidRDefault="00EC2E78" w:rsidP="00EC2E78">
      <w:pPr>
        <w:jc w:val="both"/>
        <w:rPr>
          <w:rFonts w:cstheme="minorHAnsi"/>
          <w:sz w:val="20"/>
          <w:szCs w:val="20"/>
        </w:rPr>
      </w:pPr>
      <w:r w:rsidRPr="00CA2406">
        <w:rPr>
          <w:rFonts w:cstheme="minorHAnsi"/>
          <w:sz w:val="20"/>
          <w:szCs w:val="20"/>
        </w:rPr>
        <w:t xml:space="preserve">Per la verifica approfondita, ove dovuta, saranno richiesti i seguenti step: </w:t>
      </w:r>
    </w:p>
    <w:p w14:paraId="192321A7" w14:textId="23DD216E" w:rsidR="00412D32" w:rsidRPr="00CA2406" w:rsidRDefault="00412D32" w:rsidP="009B4D1D">
      <w:pPr>
        <w:pStyle w:val="Paragrafoelenco"/>
        <w:numPr>
          <w:ilvl w:val="0"/>
          <w:numId w:val="6"/>
        </w:numPr>
        <w:jc w:val="both"/>
        <w:rPr>
          <w:rFonts w:asciiTheme="minorHAnsi" w:hAnsiTheme="minorHAnsi" w:cstheme="minorHAnsi"/>
          <w:sz w:val="20"/>
        </w:rPr>
      </w:pPr>
      <w:r w:rsidRPr="00CA2406">
        <w:rPr>
          <w:rFonts w:asciiTheme="minorHAnsi" w:hAnsiTheme="minorHAnsi" w:cstheme="minorHAnsi"/>
          <w:sz w:val="20"/>
        </w:rPr>
        <w:t xml:space="preserve">Analisi della </w:t>
      </w:r>
      <w:r w:rsidR="00EC2E78" w:rsidRPr="00CA2406">
        <w:rPr>
          <w:rFonts w:asciiTheme="minorHAnsi" w:hAnsiTheme="minorHAnsi" w:cstheme="minorHAnsi"/>
          <w:sz w:val="20"/>
        </w:rPr>
        <w:t>probabilità, che consiste nell’esaminare il grado di probabilità che i fenomeni climatici individuati si verifichino entro un determinato lasso di tempo (ovvero la vita utile del progetto)</w:t>
      </w:r>
      <w:r w:rsidR="00216635" w:rsidRPr="00CA2406">
        <w:rPr>
          <w:rFonts w:asciiTheme="minorHAnsi" w:hAnsiTheme="minorHAnsi" w:cstheme="minorHAnsi"/>
          <w:sz w:val="20"/>
        </w:rPr>
        <w:t>.</w:t>
      </w:r>
    </w:p>
    <w:p w14:paraId="34BB7E2B" w14:textId="62CB4374" w:rsidR="00EC2E78" w:rsidRPr="00CA2406" w:rsidRDefault="00EC2E78" w:rsidP="009B4D1D">
      <w:pPr>
        <w:pStyle w:val="Paragrafoelenco"/>
        <w:numPr>
          <w:ilvl w:val="0"/>
          <w:numId w:val="6"/>
        </w:numPr>
        <w:jc w:val="both"/>
        <w:rPr>
          <w:rFonts w:asciiTheme="minorHAnsi" w:hAnsiTheme="minorHAnsi" w:cstheme="minorHAnsi"/>
          <w:sz w:val="20"/>
        </w:rPr>
      </w:pPr>
      <w:r w:rsidRPr="00CA2406">
        <w:rPr>
          <w:rFonts w:asciiTheme="minorHAnsi" w:hAnsiTheme="minorHAnsi" w:cstheme="minorHAnsi"/>
          <w:sz w:val="20"/>
        </w:rPr>
        <w:t>Analisi dell’impatto, che ha l’obiettivo di esaminare le conseguenze derivanti dal verificarsi del pericolo climatico in termini di gravità ed entità ed è direttamente correlata alle caratteristiche dell’intervento già analizzate nell’analisi di sensibilità.</w:t>
      </w:r>
    </w:p>
    <w:p w14:paraId="32524E25" w14:textId="30B1C85E" w:rsidR="00EC2E78" w:rsidRPr="00CA2406" w:rsidRDefault="00EC2E78" w:rsidP="009B4D1D">
      <w:pPr>
        <w:pStyle w:val="Paragrafoelenco"/>
        <w:numPr>
          <w:ilvl w:val="0"/>
          <w:numId w:val="6"/>
        </w:numPr>
        <w:jc w:val="both"/>
        <w:rPr>
          <w:rFonts w:asciiTheme="minorHAnsi" w:hAnsiTheme="minorHAnsi" w:cstheme="minorHAnsi"/>
          <w:sz w:val="20"/>
        </w:rPr>
      </w:pPr>
      <w:r w:rsidRPr="00CA2406">
        <w:rPr>
          <w:rFonts w:asciiTheme="minorHAnsi" w:hAnsiTheme="minorHAnsi" w:cstheme="minorHAnsi"/>
          <w:sz w:val="20"/>
        </w:rPr>
        <w:t>Valutazione dei rischi</w:t>
      </w:r>
      <w:r w:rsidR="00C31F4D" w:rsidRPr="00CA2406">
        <w:rPr>
          <w:rFonts w:asciiTheme="minorHAnsi" w:hAnsiTheme="minorHAnsi" w:cstheme="minorHAnsi"/>
          <w:sz w:val="20"/>
        </w:rPr>
        <w:t>, effettuata incrociando il valore della probabilità e degli impatti;</w:t>
      </w:r>
      <w:r w:rsidRPr="00CA2406">
        <w:rPr>
          <w:rFonts w:asciiTheme="minorHAnsi" w:hAnsiTheme="minorHAnsi" w:cstheme="minorHAnsi"/>
          <w:sz w:val="20"/>
        </w:rPr>
        <w:t xml:space="preserve"> nel caso </w:t>
      </w:r>
      <w:r w:rsidR="00C31F4D" w:rsidRPr="00CA2406">
        <w:rPr>
          <w:rFonts w:asciiTheme="minorHAnsi" w:hAnsiTheme="minorHAnsi" w:cstheme="minorHAnsi"/>
          <w:sz w:val="20"/>
        </w:rPr>
        <w:t>in cui il rischio</w:t>
      </w:r>
      <w:r w:rsidRPr="00CA2406">
        <w:rPr>
          <w:rFonts w:asciiTheme="minorHAnsi" w:hAnsiTheme="minorHAnsi" w:cstheme="minorHAnsi"/>
          <w:sz w:val="20"/>
        </w:rPr>
        <w:t xml:space="preserve"> risulti medi</w:t>
      </w:r>
      <w:r w:rsidR="00C31F4D" w:rsidRPr="00CA2406">
        <w:rPr>
          <w:rFonts w:asciiTheme="minorHAnsi" w:hAnsiTheme="minorHAnsi" w:cstheme="minorHAnsi"/>
          <w:sz w:val="20"/>
        </w:rPr>
        <w:t>o</w:t>
      </w:r>
      <w:r w:rsidRPr="00CA2406">
        <w:rPr>
          <w:rFonts w:asciiTheme="minorHAnsi" w:hAnsiTheme="minorHAnsi" w:cstheme="minorHAnsi"/>
          <w:sz w:val="20"/>
        </w:rPr>
        <w:t xml:space="preserve"> o alt</w:t>
      </w:r>
      <w:r w:rsidR="00C31F4D" w:rsidRPr="00CA2406">
        <w:rPr>
          <w:rFonts w:asciiTheme="minorHAnsi" w:hAnsiTheme="minorHAnsi" w:cstheme="minorHAnsi"/>
          <w:sz w:val="20"/>
        </w:rPr>
        <w:t xml:space="preserve">o per un fenomeno climatico, </w:t>
      </w:r>
      <w:r w:rsidRPr="00CA2406">
        <w:rPr>
          <w:rFonts w:asciiTheme="minorHAnsi" w:hAnsiTheme="minorHAnsi" w:cstheme="minorHAnsi"/>
          <w:sz w:val="20"/>
        </w:rPr>
        <w:t xml:space="preserve">è necessario procedere con </w:t>
      </w:r>
      <w:r w:rsidR="00C31F4D" w:rsidRPr="00CA2406">
        <w:rPr>
          <w:rFonts w:asciiTheme="minorHAnsi" w:hAnsiTheme="minorHAnsi" w:cstheme="minorHAnsi"/>
          <w:sz w:val="20"/>
        </w:rPr>
        <w:t>l’individuazione delle opportune misure di adattamento.</w:t>
      </w:r>
      <w:r w:rsidRPr="00CA2406">
        <w:rPr>
          <w:rFonts w:asciiTheme="minorHAnsi" w:hAnsiTheme="minorHAnsi" w:cstheme="minorHAnsi"/>
          <w:sz w:val="20"/>
        </w:rPr>
        <w:t xml:space="preserve"> </w:t>
      </w:r>
    </w:p>
    <w:p w14:paraId="73CEC980" w14:textId="73313647" w:rsidR="00412D32" w:rsidRPr="00A3445B" w:rsidRDefault="00C31F4D" w:rsidP="009B4D1D">
      <w:pPr>
        <w:pStyle w:val="Paragrafoelenco"/>
        <w:numPr>
          <w:ilvl w:val="0"/>
          <w:numId w:val="6"/>
        </w:numPr>
        <w:jc w:val="both"/>
        <w:rPr>
          <w:rFonts w:asciiTheme="minorHAnsi" w:hAnsiTheme="minorHAnsi" w:cstheme="minorHAnsi"/>
          <w:sz w:val="20"/>
        </w:rPr>
      </w:pPr>
      <w:r w:rsidRPr="00CA2406">
        <w:rPr>
          <w:rFonts w:asciiTheme="minorHAnsi" w:hAnsiTheme="minorHAnsi" w:cstheme="minorHAnsi"/>
          <w:sz w:val="20"/>
        </w:rPr>
        <w:t xml:space="preserve">Individuazione </w:t>
      </w:r>
      <w:r w:rsidR="00442BF1">
        <w:rPr>
          <w:rFonts w:asciiTheme="minorHAnsi" w:hAnsiTheme="minorHAnsi" w:cstheme="minorHAnsi"/>
          <w:sz w:val="20"/>
        </w:rPr>
        <w:t xml:space="preserve">di dettaglio </w:t>
      </w:r>
      <w:r w:rsidRPr="00CA2406">
        <w:rPr>
          <w:rFonts w:asciiTheme="minorHAnsi" w:hAnsiTheme="minorHAnsi" w:cstheme="minorHAnsi"/>
          <w:sz w:val="20"/>
        </w:rPr>
        <w:t>delle m</w:t>
      </w:r>
      <w:r w:rsidR="00412D32" w:rsidRPr="00CA2406">
        <w:rPr>
          <w:rFonts w:asciiTheme="minorHAnsi" w:hAnsiTheme="minorHAnsi" w:cstheme="minorHAnsi"/>
          <w:sz w:val="20"/>
        </w:rPr>
        <w:t>isure di adattamento</w:t>
      </w:r>
      <w:r w:rsidRPr="00CA2406">
        <w:rPr>
          <w:rFonts w:asciiTheme="minorHAnsi" w:hAnsiTheme="minorHAnsi" w:cstheme="minorHAnsi"/>
          <w:sz w:val="20"/>
        </w:rPr>
        <w:t xml:space="preserve">, che consiste nell’individuare le pertinenti </w:t>
      </w:r>
      <w:r w:rsidR="00412D32" w:rsidRPr="00CA2406">
        <w:rPr>
          <w:rFonts w:asciiTheme="minorHAnsi" w:hAnsiTheme="minorHAnsi" w:cstheme="minorHAnsi"/>
          <w:sz w:val="20"/>
        </w:rPr>
        <w:t xml:space="preserve">misure immateriali e </w:t>
      </w:r>
      <w:r w:rsidR="00412D32" w:rsidRPr="00A3445B">
        <w:rPr>
          <w:rFonts w:asciiTheme="minorHAnsi" w:hAnsiTheme="minorHAnsi" w:cstheme="minorHAnsi"/>
          <w:sz w:val="20"/>
        </w:rPr>
        <w:t xml:space="preserve">tecnico-progettuali </w:t>
      </w:r>
      <w:r w:rsidRPr="00A3445B">
        <w:rPr>
          <w:rFonts w:asciiTheme="minorHAnsi" w:hAnsiTheme="minorHAnsi" w:cstheme="minorHAnsi"/>
          <w:sz w:val="20"/>
        </w:rPr>
        <w:t>per ridurre il livello di rischio climatico</w:t>
      </w:r>
      <w:r w:rsidR="00412D32" w:rsidRPr="00A3445B">
        <w:rPr>
          <w:rFonts w:asciiTheme="minorHAnsi" w:hAnsiTheme="minorHAnsi" w:cstheme="minorHAnsi"/>
          <w:sz w:val="20"/>
        </w:rPr>
        <w:t xml:space="preserve"> del progetto</w:t>
      </w:r>
      <w:r w:rsidRPr="00A3445B">
        <w:rPr>
          <w:rFonts w:asciiTheme="minorHAnsi" w:hAnsiTheme="minorHAnsi" w:cstheme="minorHAnsi"/>
          <w:sz w:val="20"/>
        </w:rPr>
        <w:t>.</w:t>
      </w:r>
    </w:p>
    <w:p w14:paraId="37B6F92F" w14:textId="14CE851A" w:rsidR="00412D32" w:rsidRPr="00CA2406" w:rsidRDefault="00216635" w:rsidP="00FE3E3A">
      <w:pPr>
        <w:jc w:val="both"/>
        <w:rPr>
          <w:rFonts w:cstheme="minorHAnsi"/>
        </w:rPr>
      </w:pPr>
      <w:r w:rsidRPr="00FE3E3A">
        <w:rPr>
          <w:rFonts w:cstheme="minorHAnsi"/>
          <w:sz w:val="20"/>
          <w:szCs w:val="20"/>
        </w:rPr>
        <w:t>Ai beneficiari saranno fornit</w:t>
      </w:r>
      <w:r w:rsidR="00A3445B" w:rsidRPr="00FE3E3A">
        <w:rPr>
          <w:rFonts w:cstheme="minorHAnsi"/>
          <w:sz w:val="20"/>
          <w:szCs w:val="20"/>
        </w:rPr>
        <w:t>i materiali e indicazioni</w:t>
      </w:r>
      <w:r w:rsidRPr="00FE3E3A">
        <w:rPr>
          <w:rFonts w:cstheme="minorHAnsi"/>
          <w:sz w:val="20"/>
          <w:szCs w:val="20"/>
        </w:rPr>
        <w:t xml:space="preserve"> di supporto per le fasi </w:t>
      </w:r>
      <w:r w:rsidR="001F4FD7" w:rsidRPr="00FE3E3A">
        <w:rPr>
          <w:rFonts w:cstheme="minorHAnsi"/>
          <w:sz w:val="20"/>
          <w:szCs w:val="20"/>
        </w:rPr>
        <w:t>di verifica approfondita</w:t>
      </w:r>
      <w:r w:rsidRPr="00FE3E3A">
        <w:rPr>
          <w:rFonts w:cstheme="minorHAnsi"/>
          <w:sz w:val="20"/>
          <w:szCs w:val="20"/>
        </w:rPr>
        <w:t>.</w:t>
      </w:r>
      <w:r w:rsidR="00412D32" w:rsidRPr="00CA2406">
        <w:rPr>
          <w:rFonts w:cstheme="minorHAnsi"/>
        </w:rPr>
        <w:br w:type="page"/>
      </w:r>
    </w:p>
    <w:p w14:paraId="35D98A64" w14:textId="77777777" w:rsidR="00327B50" w:rsidRPr="00CA2406" w:rsidRDefault="00327B50" w:rsidP="00111FA6">
      <w:pPr>
        <w:pStyle w:val="Titolo3"/>
        <w:numPr>
          <w:ilvl w:val="0"/>
          <w:numId w:val="0"/>
        </w:num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F7CAAC" w:themeFill="accent2" w:themeFillTint="66"/>
        <w:ind w:left="720" w:hanging="720"/>
        <w:rPr>
          <w:rFonts w:asciiTheme="minorHAnsi" w:hAnsiTheme="minorHAnsi" w:cstheme="minorHAnsi"/>
          <w:b/>
          <w:bCs/>
          <w:color w:val="auto"/>
          <w:sz w:val="28"/>
          <w:szCs w:val="28"/>
        </w:rPr>
        <w:sectPr w:rsidR="00327B50" w:rsidRPr="00CA2406" w:rsidSect="00ED73B3">
          <w:footerReference w:type="default" r:id="rId15"/>
          <w:pgSz w:w="11906" w:h="16838"/>
          <w:pgMar w:top="1417" w:right="1134" w:bottom="1134" w:left="1134" w:header="708" w:footer="708" w:gutter="0"/>
          <w:cols w:space="708"/>
          <w:docGrid w:linePitch="360"/>
        </w:sectPr>
      </w:pPr>
      <w:bookmarkStart w:id="9" w:name="_Toc170338695"/>
      <w:bookmarkStart w:id="10" w:name="_Toc171438353"/>
    </w:p>
    <w:p w14:paraId="26D1B982" w14:textId="257FD9D9" w:rsidR="00ED73B3" w:rsidRPr="00CA2406" w:rsidRDefault="009D20BD" w:rsidP="006024BE">
      <w:pPr>
        <w:pStyle w:val="Titolo2"/>
        <w:numPr>
          <w:ilvl w:val="0"/>
          <w:numId w:val="0"/>
        </w:numPr>
        <w:suppressAutoHyphens/>
        <w:rPr>
          <w:rFonts w:asciiTheme="minorHAnsi" w:hAnsiTheme="minorHAnsi" w:cstheme="minorHAnsi"/>
          <w:bCs/>
          <w:color w:val="auto"/>
          <w:sz w:val="24"/>
          <w:szCs w:val="24"/>
        </w:rPr>
      </w:pPr>
      <w:bookmarkStart w:id="11" w:name="_Toc173170776"/>
      <w:r w:rsidRPr="00614072">
        <w:rPr>
          <w:rFonts w:asciiTheme="minorHAnsi" w:hAnsiTheme="minorHAnsi" w:cstheme="minorHAnsi"/>
          <w:bCs/>
          <w:color w:val="auto"/>
          <w:sz w:val="24"/>
          <w:szCs w:val="24"/>
        </w:rPr>
        <w:lastRenderedPageBreak/>
        <w:t>Relazione</w:t>
      </w:r>
      <w:r w:rsidR="00ED73B3" w:rsidRPr="00614072">
        <w:rPr>
          <w:rFonts w:asciiTheme="minorHAnsi" w:hAnsiTheme="minorHAnsi" w:cstheme="minorHAnsi"/>
          <w:bCs/>
          <w:color w:val="auto"/>
          <w:sz w:val="24"/>
          <w:szCs w:val="24"/>
        </w:rPr>
        <w:t xml:space="preserve"> per</w:t>
      </w:r>
      <w:r w:rsidR="00ED73B3" w:rsidRPr="004E7299">
        <w:rPr>
          <w:rFonts w:asciiTheme="minorHAnsi" w:hAnsiTheme="minorHAnsi" w:cstheme="minorHAnsi"/>
          <w:bCs/>
          <w:color w:val="auto"/>
          <w:sz w:val="24"/>
          <w:szCs w:val="24"/>
        </w:rPr>
        <w:t xml:space="preserve"> </w:t>
      </w:r>
      <w:r w:rsidR="004262E2" w:rsidRPr="004E7299">
        <w:rPr>
          <w:rFonts w:asciiTheme="minorHAnsi" w:hAnsiTheme="minorHAnsi" w:cstheme="minorHAnsi"/>
          <w:bCs/>
          <w:color w:val="auto"/>
          <w:sz w:val="24"/>
          <w:szCs w:val="24"/>
        </w:rPr>
        <w:t>lo screening di resilienza climatica</w:t>
      </w:r>
      <w:bookmarkEnd w:id="11"/>
    </w:p>
    <w:p w14:paraId="5AF748BD" w14:textId="77777777" w:rsidR="003F7059" w:rsidRPr="00CA2406" w:rsidRDefault="003F7059" w:rsidP="003F7059">
      <w:pPr>
        <w:pStyle w:val="Titolo3"/>
        <w:numPr>
          <w:ilvl w:val="0"/>
          <w:numId w:val="0"/>
        </w:num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D9D9D9" w:themeFill="background1" w:themeFillShade="D9"/>
        <w:ind w:left="720" w:hanging="720"/>
        <w:rPr>
          <w:rFonts w:asciiTheme="minorHAnsi" w:hAnsiTheme="minorHAnsi" w:cstheme="minorHAnsi"/>
          <w:b/>
          <w:bCs/>
          <w:color w:val="auto"/>
          <w:sz w:val="22"/>
          <w:szCs w:val="22"/>
        </w:rPr>
      </w:pPr>
      <w:bookmarkStart w:id="12" w:name="_Toc173170777"/>
      <w:r w:rsidRPr="00CA2406">
        <w:rPr>
          <w:rFonts w:asciiTheme="minorHAnsi" w:hAnsiTheme="minorHAnsi" w:cstheme="minorHAnsi"/>
          <w:b/>
          <w:bCs/>
          <w:color w:val="auto"/>
          <w:sz w:val="22"/>
          <w:szCs w:val="22"/>
        </w:rPr>
        <w:t>Anagrafica del progetto</w:t>
      </w:r>
      <w:bookmarkEnd w:id="12"/>
    </w:p>
    <w:p w14:paraId="5BAE740B" w14:textId="77777777" w:rsidR="003F7059" w:rsidRPr="00CA2406" w:rsidRDefault="003F7059" w:rsidP="003F7059">
      <w:pPr>
        <w:jc w:val="both"/>
        <w:rPr>
          <w:rFonts w:cstheme="minorHAnsi"/>
          <w:sz w:val="20"/>
        </w:rPr>
      </w:pPr>
    </w:p>
    <w:p w14:paraId="4EA6ADBA" w14:textId="74C08CEC" w:rsidR="003F7059" w:rsidRPr="0026718F" w:rsidRDefault="003F7059" w:rsidP="003F7059">
      <w:pPr>
        <w:jc w:val="both"/>
        <w:rPr>
          <w:rFonts w:cstheme="minorHAnsi"/>
          <w:sz w:val="20"/>
        </w:rPr>
      </w:pPr>
      <w:r w:rsidRPr="0026718F">
        <w:rPr>
          <w:rFonts w:cstheme="minorHAnsi"/>
          <w:sz w:val="20"/>
        </w:rPr>
        <w:t>Proponente</w:t>
      </w:r>
      <w:r w:rsidR="004E7299">
        <w:rPr>
          <w:rFonts w:cstheme="minorHAnsi"/>
          <w:sz w:val="20"/>
        </w:rPr>
        <w:t xml:space="preserve"> del progetto</w:t>
      </w:r>
      <w:r w:rsidRPr="0026718F">
        <w:rPr>
          <w:rFonts w:cstheme="minorHAnsi"/>
          <w:sz w:val="20"/>
        </w:rPr>
        <w:t>: _________________________________________</w:t>
      </w:r>
    </w:p>
    <w:p w14:paraId="6B638957" w14:textId="0A92C628" w:rsidR="003F7059" w:rsidRPr="0026718F" w:rsidRDefault="003F7059" w:rsidP="003F7059">
      <w:pPr>
        <w:jc w:val="both"/>
        <w:rPr>
          <w:rFonts w:cstheme="minorHAnsi"/>
          <w:sz w:val="20"/>
        </w:rPr>
      </w:pPr>
      <w:r w:rsidRPr="0026718F">
        <w:rPr>
          <w:rFonts w:cstheme="minorHAnsi"/>
          <w:sz w:val="20"/>
        </w:rPr>
        <w:t>ID e Titolo del progetto: ________________________________</w:t>
      </w:r>
    </w:p>
    <w:p w14:paraId="6498C777" w14:textId="77777777" w:rsidR="003F7059" w:rsidRPr="00CA2406" w:rsidRDefault="003F7059" w:rsidP="003F7059">
      <w:pPr>
        <w:jc w:val="both"/>
        <w:rPr>
          <w:rFonts w:cstheme="minorHAnsi"/>
          <w:sz w:val="20"/>
        </w:rPr>
      </w:pPr>
      <w:r w:rsidRPr="0026718F">
        <w:rPr>
          <w:rFonts w:cstheme="minorHAnsi"/>
          <w:sz w:val="20"/>
        </w:rPr>
        <w:t>Livello di progettazione: ________________________________</w:t>
      </w:r>
    </w:p>
    <w:p w14:paraId="6611A585" w14:textId="77777777" w:rsidR="003F7059" w:rsidRPr="00CA2406" w:rsidRDefault="003F7059" w:rsidP="003F7059">
      <w:pPr>
        <w:rPr>
          <w:rFonts w:cstheme="minorHAnsi"/>
        </w:rPr>
      </w:pPr>
      <w:bookmarkStart w:id="13" w:name="_Hlk172534223"/>
    </w:p>
    <w:p w14:paraId="3BE11D53" w14:textId="4D82CF2F" w:rsidR="00D82AE4" w:rsidRPr="00CA2406" w:rsidRDefault="00111FA6" w:rsidP="00111FA6">
      <w:pPr>
        <w:pStyle w:val="Titolo3"/>
        <w:numPr>
          <w:ilvl w:val="0"/>
          <w:numId w:val="0"/>
        </w:num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F7CAAC" w:themeFill="accent2" w:themeFillTint="66"/>
        <w:ind w:left="720" w:hanging="720"/>
        <w:rPr>
          <w:rFonts w:asciiTheme="minorHAnsi" w:hAnsiTheme="minorHAnsi" w:cstheme="minorHAnsi"/>
          <w:b/>
          <w:bCs/>
          <w:color w:val="auto"/>
          <w:sz w:val="22"/>
          <w:szCs w:val="22"/>
        </w:rPr>
      </w:pPr>
      <w:bookmarkStart w:id="14" w:name="_Toc173170778"/>
      <w:r w:rsidRPr="00CA2406">
        <w:rPr>
          <w:rFonts w:asciiTheme="minorHAnsi" w:hAnsiTheme="minorHAnsi" w:cstheme="minorHAnsi"/>
          <w:b/>
          <w:bCs/>
          <w:color w:val="auto"/>
          <w:sz w:val="22"/>
          <w:szCs w:val="22"/>
        </w:rPr>
        <w:t xml:space="preserve">1. </w:t>
      </w:r>
      <w:r w:rsidR="00D82AE4" w:rsidRPr="00CA2406">
        <w:rPr>
          <w:rFonts w:asciiTheme="minorHAnsi" w:hAnsiTheme="minorHAnsi" w:cstheme="minorHAnsi"/>
          <w:b/>
          <w:bCs/>
          <w:color w:val="auto"/>
          <w:sz w:val="22"/>
          <w:szCs w:val="22"/>
        </w:rPr>
        <w:t>Calore</w:t>
      </w:r>
      <w:bookmarkEnd w:id="9"/>
      <w:bookmarkEnd w:id="10"/>
      <w:bookmarkEnd w:id="14"/>
    </w:p>
    <w:p w14:paraId="50BBB68F" w14:textId="2E8C82B1" w:rsidR="00D82AE4" w:rsidRPr="00CA2406" w:rsidRDefault="00D82AE4" w:rsidP="00D82AE4">
      <w:pPr>
        <w:jc w:val="both"/>
        <w:rPr>
          <w:rFonts w:cstheme="minorHAnsi"/>
          <w:sz w:val="20"/>
        </w:rPr>
      </w:pPr>
      <w:r w:rsidRPr="00CA2406">
        <w:rPr>
          <w:rFonts w:cstheme="minorHAnsi"/>
          <w:sz w:val="20"/>
        </w:rPr>
        <w:t>L’analisi della distribuzione del pericolo climatico legato al calore in Lombardia è stata effettuata da ARPA Lombardia attraverso l’applicazione di un metodo che consente di determinare l’esposizione a tale pericolo in ogni punto del territorio regionale, assegnando una classe di esposizione (alta, media e bassa), utilizzabile dal proponente per proseguire nella verifica climatica.</w:t>
      </w:r>
    </w:p>
    <w:p w14:paraId="4C575EBF" w14:textId="77777777" w:rsidR="00D82AE4" w:rsidRPr="00CA2406" w:rsidRDefault="00D82AE4" w:rsidP="00D82AE4">
      <w:pPr>
        <w:jc w:val="both"/>
        <w:rPr>
          <w:rFonts w:cstheme="minorHAnsi"/>
          <w:sz w:val="20"/>
        </w:rPr>
      </w:pPr>
      <w:r w:rsidRPr="00CA2406">
        <w:rPr>
          <w:rFonts w:cstheme="minorHAnsi"/>
          <w:sz w:val="20"/>
        </w:rPr>
        <w:t>Per questa analisi sono stati considerati i 5 indici / indicatori climatici seguenti:</w:t>
      </w:r>
    </w:p>
    <w:p w14:paraId="4EDA9436" w14:textId="77777777" w:rsidR="00D82AE4" w:rsidRPr="00CA2406" w:rsidRDefault="00D82AE4"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Tas max (°C) – Temperatura massima dell’aria vicino al suolo (annuale)</w:t>
      </w:r>
    </w:p>
    <w:p w14:paraId="3274B8C1" w14:textId="77777777" w:rsidR="00D82AE4" w:rsidRPr="00CA2406" w:rsidRDefault="00D82AE4"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CDDs (GG) - Gradi giorni di raffrescamento: somma della temperatura media giornaliera meno 21°C, se la temperatura media giornaliera è maggiore di 24°C.</w:t>
      </w:r>
    </w:p>
    <w:p w14:paraId="42E0957C" w14:textId="77777777" w:rsidR="00D82AE4" w:rsidRPr="00CA2406" w:rsidRDefault="00D82AE4"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TR (giorni) - Notti tropicali: Numero di giorni con temperatura minima maggiore di 20°C</w:t>
      </w:r>
    </w:p>
    <w:p w14:paraId="3CD399ED" w14:textId="77777777" w:rsidR="00D82AE4" w:rsidRPr="00CA2406" w:rsidRDefault="00D82AE4"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Summer days 30 (giorni): Media annuale del numero di giorni con temperatura massima maggiore di 30°C</w:t>
      </w:r>
    </w:p>
    <w:p w14:paraId="1CC4F7CF" w14:textId="281067FF" w:rsidR="00D82AE4" w:rsidRPr="00CA2406" w:rsidRDefault="00D82AE4"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WSDI (giorni) - Indice di durata dei periodi di caldo: Numero totale di giorni in cui la temperatura massima giornaliera è superiore al 90° percentile della temperatura massima giornaliera per almeno 6 giorni consecutivi. Si considera solo il periodo estivo</w:t>
      </w:r>
      <w:r w:rsidR="00C420AF" w:rsidRPr="00CA2406">
        <w:rPr>
          <w:rFonts w:asciiTheme="minorHAnsi" w:hAnsiTheme="minorHAnsi" w:cstheme="minorHAnsi"/>
          <w:sz w:val="20"/>
        </w:rPr>
        <w:t xml:space="preserve">. </w:t>
      </w:r>
    </w:p>
    <w:p w14:paraId="4B638A74" w14:textId="77777777" w:rsidR="00D82AE4" w:rsidRPr="00CA2406" w:rsidRDefault="00D82AE4" w:rsidP="00D82AE4">
      <w:pPr>
        <w:jc w:val="both"/>
        <w:rPr>
          <w:rFonts w:cstheme="minorHAnsi"/>
          <w:sz w:val="20"/>
        </w:rPr>
      </w:pPr>
      <w:r w:rsidRPr="00CA2406">
        <w:rPr>
          <w:rFonts w:cstheme="minorHAnsi"/>
          <w:sz w:val="20"/>
        </w:rPr>
        <w:t>Tali indicatori sono stati calcolati per il periodo storico di riferimento 1986 - 2005 e per lo scenario RCP 8.5</w:t>
      </w:r>
      <w:r w:rsidRPr="00CA2406">
        <w:rPr>
          <w:rStyle w:val="Rimandonotaapidipagina"/>
          <w:rFonts w:cstheme="minorHAnsi"/>
          <w:sz w:val="20"/>
        </w:rPr>
        <w:footnoteReference w:id="2"/>
      </w:r>
      <w:r w:rsidRPr="00CA2406">
        <w:rPr>
          <w:rFonts w:cstheme="minorHAnsi"/>
          <w:sz w:val="20"/>
        </w:rPr>
        <w:t xml:space="preserve"> nel periodo 2041-2060. È stata quindi considerata l’anomalia rispetto al valore storico di riferimento. </w:t>
      </w:r>
    </w:p>
    <w:p w14:paraId="1601D778" w14:textId="24EA84FF" w:rsidR="00D82AE4" w:rsidRPr="00CA2406" w:rsidRDefault="00D82AE4" w:rsidP="00D82AE4">
      <w:pPr>
        <w:jc w:val="both"/>
        <w:rPr>
          <w:rFonts w:cstheme="minorHAnsi"/>
          <w:sz w:val="20"/>
        </w:rPr>
      </w:pPr>
      <w:r w:rsidRPr="00CA2406">
        <w:rPr>
          <w:rFonts w:cstheme="minorHAnsi"/>
          <w:sz w:val="20"/>
        </w:rPr>
        <w:t>Si è quindi proceduto a comporre i singoli indici in un unico indice di esposizione adimensionale. A questo indice complessivo è stata associata la valutazione effettuata nella Proposta di revisione generale del PTR</w:t>
      </w:r>
      <w:r w:rsidRPr="00CA2406">
        <w:rPr>
          <w:rStyle w:val="Rimandonotaapidipagina"/>
          <w:rFonts w:cstheme="minorHAnsi"/>
          <w:sz w:val="20"/>
        </w:rPr>
        <w:footnoteReference w:id="3"/>
      </w:r>
      <w:r w:rsidRPr="00CA2406">
        <w:rPr>
          <w:rFonts w:cstheme="minorHAnsi"/>
          <w:sz w:val="20"/>
        </w:rPr>
        <w:t xml:space="preserve"> in merito al fenomeno delle isole di calore (UHI), che rappresenta quindi un ulteriore elemento di rischio.</w:t>
      </w:r>
      <w:r w:rsidR="00374BD9" w:rsidRPr="00CA2406">
        <w:rPr>
          <w:rFonts w:cstheme="minorHAnsi"/>
          <w:sz w:val="20"/>
        </w:rPr>
        <w:t xml:space="preserve"> </w:t>
      </w:r>
      <w:r w:rsidRPr="00CA2406">
        <w:rPr>
          <w:rFonts w:cstheme="minorHAnsi"/>
          <w:sz w:val="20"/>
        </w:rPr>
        <w:t xml:space="preserve">La distribuzione dei livelli di esposizione al calore così ottenuta è rappresentata nella mappa </w:t>
      </w:r>
      <w:r w:rsidR="00374BD9" w:rsidRPr="00CA2406">
        <w:rPr>
          <w:rFonts w:cstheme="minorHAnsi"/>
          <w:sz w:val="20"/>
        </w:rPr>
        <w:t>riportata di seguito nel paragrafo Esposizione</w:t>
      </w:r>
      <w:r w:rsidR="002C24CE">
        <w:rPr>
          <w:rFonts w:cstheme="minorHAnsi"/>
          <w:sz w:val="20"/>
        </w:rPr>
        <w:t xml:space="preserve">. </w:t>
      </w:r>
      <w:r w:rsidRPr="00CA2406">
        <w:rPr>
          <w:rFonts w:cstheme="minorHAnsi"/>
          <w:sz w:val="20"/>
        </w:rPr>
        <w:t xml:space="preserve"> </w:t>
      </w:r>
    </w:p>
    <w:p w14:paraId="5E8E58AC" w14:textId="77777777" w:rsidR="00D82AE4" w:rsidRPr="00CA2406" w:rsidRDefault="00D82AE4" w:rsidP="00D82AE4">
      <w:pPr>
        <w:jc w:val="both"/>
        <w:rPr>
          <w:rFonts w:cstheme="minorHAnsi"/>
          <w:sz w:val="18"/>
          <w:szCs w:val="18"/>
        </w:rPr>
      </w:pPr>
    </w:p>
    <w:p w14:paraId="113C88E5" w14:textId="77777777" w:rsidR="00327B50" w:rsidRPr="00CA2406" w:rsidRDefault="00327B50" w:rsidP="00374BD9">
      <w:pPr>
        <w:spacing w:before="120"/>
        <w:jc w:val="both"/>
        <w:rPr>
          <w:rFonts w:cstheme="minorHAnsi"/>
          <w:b/>
          <w:bCs/>
        </w:rPr>
      </w:pPr>
      <w:r w:rsidRPr="00CA2406">
        <w:rPr>
          <w:rFonts w:cstheme="minorHAnsi"/>
          <w:b/>
          <w:bCs/>
        </w:rPr>
        <w:br w:type="page"/>
      </w:r>
    </w:p>
    <w:p w14:paraId="39CCD671" w14:textId="2D0D1EF9" w:rsidR="00327B50" w:rsidRPr="00CA2406" w:rsidRDefault="00327B50" w:rsidP="00327B50">
      <w:pPr>
        <w:shd w:val="clear" w:color="auto" w:fill="F7CAAC" w:themeFill="accent2" w:themeFillTint="66"/>
        <w:spacing w:before="120"/>
        <w:jc w:val="both"/>
        <w:rPr>
          <w:rFonts w:cstheme="minorHAnsi"/>
          <w:b/>
          <w:bCs/>
        </w:rPr>
      </w:pPr>
      <w:r w:rsidRPr="00CA2406">
        <w:rPr>
          <w:rFonts w:cstheme="minorHAnsi"/>
          <w:b/>
          <w:bCs/>
        </w:rPr>
        <w:lastRenderedPageBreak/>
        <w:t>1</w:t>
      </w:r>
      <w:r w:rsidR="00374BD9" w:rsidRPr="00CA2406">
        <w:rPr>
          <w:rFonts w:cstheme="minorHAnsi"/>
          <w:b/>
          <w:bCs/>
        </w:rPr>
        <w:t>. ANALISI DELL’</w:t>
      </w:r>
      <w:r w:rsidRPr="00CA2406">
        <w:rPr>
          <w:rFonts w:cstheme="minorHAnsi"/>
          <w:b/>
          <w:bCs/>
        </w:rPr>
        <w:t>ESPOSIZIONE</w:t>
      </w:r>
    </w:p>
    <w:tbl>
      <w:tblPr>
        <w:tblStyle w:val="Grigliatabella"/>
        <w:tblW w:w="0" w:type="auto"/>
        <w:tblLook w:val="04A0" w:firstRow="1" w:lastRow="0" w:firstColumn="1" w:lastColumn="0" w:noHBand="0" w:noVBand="1"/>
      </w:tblPr>
      <w:tblGrid>
        <w:gridCol w:w="5510"/>
        <w:gridCol w:w="4118"/>
      </w:tblGrid>
      <w:tr w:rsidR="000D5D37" w:rsidRPr="00CA2406" w14:paraId="7D4BA672" w14:textId="77777777" w:rsidTr="0062764C">
        <w:trPr>
          <w:trHeight w:val="323"/>
        </w:trPr>
        <w:tc>
          <w:tcPr>
            <w:tcW w:w="9628" w:type="dxa"/>
            <w:gridSpan w:val="2"/>
            <w:shd w:val="clear" w:color="auto" w:fill="D9D9D9" w:themeFill="background1" w:themeFillShade="D9"/>
            <w:vAlign w:val="center"/>
          </w:tcPr>
          <w:p w14:paraId="32804108" w14:textId="02C7E218" w:rsidR="000D5D37" w:rsidRPr="00CA2406" w:rsidRDefault="000D5D37" w:rsidP="00C31F4D">
            <w:pPr>
              <w:jc w:val="both"/>
              <w:rPr>
                <w:rFonts w:cstheme="minorHAnsi"/>
                <w:sz w:val="20"/>
              </w:rPr>
            </w:pPr>
            <w:r w:rsidRPr="00CA2406">
              <w:rPr>
                <w:rFonts w:cstheme="minorHAnsi"/>
                <w:b/>
                <w:bCs/>
                <w:sz w:val="18"/>
                <w:szCs w:val="18"/>
              </w:rPr>
              <w:t xml:space="preserve">SEZIONE DA COMPILARE </w:t>
            </w:r>
          </w:p>
        </w:tc>
      </w:tr>
      <w:tr w:rsidR="00C31F4D" w:rsidRPr="00CA2406" w14:paraId="664490CE" w14:textId="77777777" w:rsidTr="00C31F4D">
        <w:tc>
          <w:tcPr>
            <w:tcW w:w="5510" w:type="dxa"/>
          </w:tcPr>
          <w:p w14:paraId="3DC75A0B" w14:textId="2993553D" w:rsidR="009D188D" w:rsidRPr="00CA2406" w:rsidRDefault="009D188D" w:rsidP="00C31F4D">
            <w:pPr>
              <w:jc w:val="both"/>
              <w:rPr>
                <w:rFonts w:cstheme="minorHAnsi"/>
                <w:b/>
                <w:bCs/>
                <w:sz w:val="18"/>
                <w:szCs w:val="18"/>
              </w:rPr>
            </w:pPr>
            <w:r w:rsidRPr="00CA2406">
              <w:rPr>
                <w:rFonts w:cstheme="minorHAnsi"/>
                <w:b/>
                <w:bCs/>
                <w:sz w:val="18"/>
                <w:szCs w:val="18"/>
              </w:rPr>
              <w:t xml:space="preserve">MAPPA DI ESPOSIZIONE AL PERICOLO CALORE </w:t>
            </w:r>
          </w:p>
          <w:p w14:paraId="552CA555" w14:textId="040D9700" w:rsidR="009D188D" w:rsidRPr="00CA2406" w:rsidRDefault="00C31F4D" w:rsidP="00C31F4D">
            <w:pPr>
              <w:jc w:val="both"/>
              <w:rPr>
                <w:rFonts w:cstheme="minorHAnsi"/>
                <w:sz w:val="18"/>
                <w:szCs w:val="18"/>
              </w:rPr>
            </w:pPr>
            <w:r w:rsidRPr="00CA2406">
              <w:rPr>
                <w:rFonts w:cstheme="minorHAnsi"/>
                <w:sz w:val="18"/>
                <w:szCs w:val="18"/>
              </w:rPr>
              <w:t>Fonte: ARPA Lombardia</w:t>
            </w:r>
          </w:p>
          <w:p w14:paraId="05AD4648" w14:textId="18667FF1" w:rsidR="009D188D" w:rsidRPr="00CA2406" w:rsidRDefault="009D188D" w:rsidP="009D188D">
            <w:pPr>
              <w:jc w:val="both"/>
              <w:rPr>
                <w:rFonts w:cstheme="minorHAnsi"/>
                <w:sz w:val="18"/>
                <w:szCs w:val="18"/>
              </w:rPr>
            </w:pPr>
            <w:r w:rsidRPr="00CA2406">
              <w:rPr>
                <w:rFonts w:cstheme="minorHAnsi"/>
                <w:noProof/>
                <w:lang w:eastAsia="it-IT"/>
              </w:rPr>
              <w:drawing>
                <wp:anchor distT="0" distB="0" distL="114300" distR="114300" simplePos="0" relativeHeight="251660288" behindDoc="1" locked="0" layoutInCell="1" allowOverlap="1" wp14:anchorId="6574882E" wp14:editId="6E77E35F">
                  <wp:simplePos x="0" y="0"/>
                  <wp:positionH relativeFrom="column">
                    <wp:posOffset>58420</wp:posOffset>
                  </wp:positionH>
                  <wp:positionV relativeFrom="paragraph">
                    <wp:posOffset>161290</wp:posOffset>
                  </wp:positionV>
                  <wp:extent cx="3267075" cy="2310130"/>
                  <wp:effectExtent l="0" t="0" r="9525" b="0"/>
                  <wp:wrapTopAndBottom/>
                  <wp:docPr id="638282354" name="Immagine 1" descr="Immagine che contiene mappa, testo, atlant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282354" name="Immagine 1" descr="Immagine che contiene mappa, testo, atlante&#10;&#10;Descrizione generata automaticament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67075" cy="2310130"/>
                          </a:xfrm>
                          <a:prstGeom prst="rect">
                            <a:avLst/>
                          </a:prstGeom>
                        </pic:spPr>
                      </pic:pic>
                    </a:graphicData>
                  </a:graphic>
                  <wp14:sizeRelH relativeFrom="margin">
                    <wp14:pctWidth>0</wp14:pctWidth>
                  </wp14:sizeRelH>
                  <wp14:sizeRelV relativeFrom="margin">
                    <wp14:pctHeight>0</wp14:pctHeight>
                  </wp14:sizeRelV>
                </wp:anchor>
              </w:drawing>
            </w:r>
          </w:p>
          <w:p w14:paraId="53343DE0" w14:textId="77777777" w:rsidR="009D188D" w:rsidRPr="00CA2406" w:rsidRDefault="009D188D" w:rsidP="009D188D">
            <w:pPr>
              <w:jc w:val="both"/>
              <w:rPr>
                <w:rFonts w:cstheme="minorHAnsi"/>
                <w:sz w:val="18"/>
                <w:szCs w:val="18"/>
              </w:rPr>
            </w:pPr>
          </w:p>
          <w:p w14:paraId="19E635E9" w14:textId="1CC2197C" w:rsidR="00C31F4D" w:rsidRPr="00CA2406" w:rsidRDefault="009D188D" w:rsidP="009D188D">
            <w:pPr>
              <w:jc w:val="both"/>
              <w:rPr>
                <w:rFonts w:cstheme="minorHAnsi"/>
                <w:b/>
                <w:bCs/>
                <w:sz w:val="20"/>
                <w:szCs w:val="20"/>
              </w:rPr>
            </w:pPr>
            <w:r w:rsidRPr="00CA2406">
              <w:rPr>
                <w:rFonts w:cstheme="minorHAnsi"/>
                <w:sz w:val="18"/>
                <w:szCs w:val="18"/>
              </w:rPr>
              <w:t xml:space="preserve">Mappa consultabile al seguente link, inserendo l’indirizzo di interesse: </w:t>
            </w:r>
            <w:hyperlink r:id="rId17" w:history="1">
              <w:r w:rsidRPr="00CA2406">
                <w:rPr>
                  <w:rStyle w:val="Collegamentoipertestuale"/>
                  <w:rFonts w:cstheme="minorHAnsi"/>
                  <w:i/>
                  <w:iCs/>
                  <w:sz w:val="18"/>
                  <w:szCs w:val="18"/>
                </w:rPr>
                <w:t>https://www.dati.lombardia.it/Ambiente/Mappa-esposizione-al-pericolo-calore-RCP-8-5-2041-/ph5e-whd2</w:t>
              </w:r>
            </w:hyperlink>
          </w:p>
        </w:tc>
        <w:tc>
          <w:tcPr>
            <w:tcW w:w="4118" w:type="dxa"/>
          </w:tcPr>
          <w:p w14:paraId="13A3F6F0" w14:textId="3C160947" w:rsidR="00C31F4D" w:rsidRPr="00CA2406" w:rsidRDefault="000D5D37" w:rsidP="00C31F4D">
            <w:pPr>
              <w:jc w:val="both"/>
              <w:rPr>
                <w:rFonts w:cstheme="minorHAnsi"/>
                <w:sz w:val="18"/>
                <w:szCs w:val="18"/>
              </w:rPr>
            </w:pPr>
            <w:r>
              <w:rPr>
                <w:rFonts w:cstheme="minorHAnsi"/>
                <w:sz w:val="18"/>
                <w:szCs w:val="18"/>
              </w:rPr>
              <w:t>Descrizione</w:t>
            </w:r>
            <w:r w:rsidR="00C31F4D" w:rsidRPr="00CA2406">
              <w:rPr>
                <w:rFonts w:cstheme="minorHAnsi"/>
                <w:sz w:val="18"/>
                <w:szCs w:val="18"/>
              </w:rPr>
              <w:t xml:space="preserve"> dell’esposizione al pericolo “calore”:</w:t>
            </w:r>
          </w:p>
          <w:p w14:paraId="1445169A" w14:textId="2F27D9EE" w:rsidR="00C31F4D" w:rsidRPr="00CA2406" w:rsidRDefault="00C31F4D" w:rsidP="009B4D1D">
            <w:pPr>
              <w:pStyle w:val="Paragrafoelenco"/>
              <w:numPr>
                <w:ilvl w:val="0"/>
                <w:numId w:val="4"/>
              </w:numPr>
              <w:ind w:hanging="168"/>
              <w:rPr>
                <w:rFonts w:asciiTheme="minorHAnsi" w:hAnsiTheme="minorHAnsi" w:cstheme="minorHAnsi"/>
                <w:sz w:val="18"/>
                <w:szCs w:val="18"/>
              </w:rPr>
            </w:pPr>
            <w:r w:rsidRPr="00130A7A">
              <w:rPr>
                <w:rFonts w:asciiTheme="minorHAnsi" w:hAnsiTheme="minorHAnsi" w:cstheme="minorHAnsi"/>
                <w:b/>
                <w:sz w:val="18"/>
                <w:szCs w:val="18"/>
              </w:rPr>
              <w:t>esposizione bassa</w:t>
            </w:r>
            <w:r w:rsidR="009D188D" w:rsidRPr="00CA2406">
              <w:rPr>
                <w:rFonts w:asciiTheme="minorHAnsi" w:hAnsiTheme="minorHAnsi" w:cstheme="minorHAnsi"/>
                <w:sz w:val="18"/>
                <w:szCs w:val="18"/>
              </w:rPr>
              <w:t>:</w:t>
            </w:r>
            <w:r w:rsidRPr="00CA2406">
              <w:rPr>
                <w:rFonts w:asciiTheme="minorHAnsi" w:hAnsiTheme="minorHAnsi" w:cstheme="minorHAnsi"/>
                <w:sz w:val="18"/>
                <w:szCs w:val="18"/>
              </w:rPr>
              <w:t xml:space="preserve"> la temperatura non varia significativamente rispetto al periodo di riferimento né si prevedono incrementi tali da modificare il regime di raffrescamento degli ambienti domestici o modifiche nei picchi di temperatura estivi;</w:t>
            </w:r>
          </w:p>
          <w:p w14:paraId="3980DB60" w14:textId="77777777" w:rsidR="00C31F4D" w:rsidRPr="00CA2406" w:rsidRDefault="00C31F4D" w:rsidP="009B4D1D">
            <w:pPr>
              <w:pStyle w:val="Paragrafoelenco"/>
              <w:numPr>
                <w:ilvl w:val="0"/>
                <w:numId w:val="4"/>
              </w:numPr>
              <w:ind w:hanging="168"/>
              <w:rPr>
                <w:rFonts w:asciiTheme="minorHAnsi" w:hAnsiTheme="minorHAnsi" w:cstheme="minorHAnsi"/>
                <w:sz w:val="18"/>
                <w:szCs w:val="18"/>
              </w:rPr>
            </w:pPr>
            <w:r w:rsidRPr="00130A7A">
              <w:rPr>
                <w:rFonts w:asciiTheme="minorHAnsi" w:hAnsiTheme="minorHAnsi" w:cstheme="minorHAnsi"/>
                <w:b/>
                <w:sz w:val="18"/>
                <w:szCs w:val="18"/>
              </w:rPr>
              <w:t>esposizione media</w:t>
            </w:r>
            <w:r w:rsidRPr="00CA2406">
              <w:rPr>
                <w:rFonts w:asciiTheme="minorHAnsi" w:hAnsiTheme="minorHAnsi" w:cstheme="minorHAnsi"/>
                <w:sz w:val="18"/>
                <w:szCs w:val="18"/>
              </w:rPr>
              <w:t>: vi sono variazioni di temperatura significative rispetto al periodo di riferimento tali da rappresentare un moderato rischio per le attività all’aperto e un maggiore consumo energetico per il raffrescamento notturno degli ambienti domestici;</w:t>
            </w:r>
          </w:p>
          <w:p w14:paraId="2FAEF6F3" w14:textId="1F6CCC04" w:rsidR="00C31F4D" w:rsidRPr="00CA2406" w:rsidRDefault="00C31F4D" w:rsidP="009B4D1D">
            <w:pPr>
              <w:pStyle w:val="Paragrafoelenco"/>
              <w:numPr>
                <w:ilvl w:val="0"/>
                <w:numId w:val="4"/>
              </w:numPr>
              <w:ind w:hanging="168"/>
              <w:rPr>
                <w:rFonts w:asciiTheme="minorHAnsi" w:hAnsiTheme="minorHAnsi" w:cstheme="minorHAnsi"/>
                <w:noProof/>
                <w:sz w:val="18"/>
                <w:szCs w:val="18"/>
                <w:lang w:eastAsia="it-IT"/>
              </w:rPr>
            </w:pPr>
            <w:r w:rsidRPr="00130A7A">
              <w:rPr>
                <w:rFonts w:asciiTheme="minorHAnsi" w:hAnsiTheme="minorHAnsi" w:cstheme="minorHAnsi"/>
                <w:b/>
                <w:sz w:val="18"/>
                <w:szCs w:val="18"/>
              </w:rPr>
              <w:t>esposizione alta</w:t>
            </w:r>
            <w:r w:rsidRPr="00CA2406">
              <w:rPr>
                <w:rFonts w:asciiTheme="minorHAnsi" w:hAnsiTheme="minorHAnsi" w:cstheme="minorHAnsi"/>
                <w:sz w:val="18"/>
                <w:szCs w:val="18"/>
              </w:rPr>
              <w:t>: vi sono evidenti variazioni di temperatura tali da rendere necessarie modifiche nelle abitudini di vita all’aperto e nei consumi energetici per il raffrescamento estivo. Si possono registrare record di temperatura in grado di influenzare l’uso delle infrastrutture. La presenza di un’isola di calore esacerba i fenomeni.</w:t>
            </w:r>
          </w:p>
        </w:tc>
      </w:tr>
      <w:tr w:rsidR="009D188D" w:rsidRPr="00CA2406" w14:paraId="78183A80" w14:textId="77777777" w:rsidTr="002C24CE">
        <w:tc>
          <w:tcPr>
            <w:tcW w:w="9628" w:type="dxa"/>
            <w:gridSpan w:val="2"/>
          </w:tcPr>
          <w:p w14:paraId="27FEC1F5" w14:textId="178AE12B" w:rsidR="009D188D" w:rsidRPr="00CA2406" w:rsidRDefault="009D188D" w:rsidP="00C31F4D">
            <w:pPr>
              <w:spacing w:before="120"/>
              <w:jc w:val="both"/>
              <w:rPr>
                <w:rFonts w:cstheme="minorHAnsi"/>
                <w:b/>
                <w:bCs/>
                <w:sz w:val="18"/>
                <w:szCs w:val="18"/>
              </w:rPr>
            </w:pPr>
            <w:r w:rsidRPr="00CA2406">
              <w:rPr>
                <w:rFonts w:cstheme="minorHAnsi"/>
                <w:b/>
                <w:bCs/>
                <w:sz w:val="18"/>
                <w:szCs w:val="18"/>
              </w:rPr>
              <w:t xml:space="preserve">1.1 </w:t>
            </w:r>
            <w:r w:rsidR="00130A7A">
              <w:rPr>
                <w:rFonts w:cstheme="minorHAnsi"/>
                <w:b/>
                <w:bCs/>
                <w:sz w:val="18"/>
                <w:szCs w:val="18"/>
              </w:rPr>
              <w:t xml:space="preserve">Secondo la mappa di cui sopra, </w:t>
            </w:r>
            <w:r w:rsidRPr="00CA2406">
              <w:rPr>
                <w:rFonts w:cstheme="minorHAnsi"/>
                <w:b/>
                <w:bCs/>
                <w:sz w:val="18"/>
                <w:szCs w:val="18"/>
              </w:rPr>
              <w:t>qual è il valore dell’esposizione nell’area in cui è collocato il progetto?</w:t>
            </w:r>
          </w:p>
          <w:p w14:paraId="7363A599" w14:textId="77777777" w:rsidR="009D188D" w:rsidRPr="00CA2406" w:rsidRDefault="00941D85" w:rsidP="009D188D">
            <w:pPr>
              <w:spacing w:before="120"/>
              <w:ind w:left="708"/>
              <w:jc w:val="both"/>
              <w:rPr>
                <w:rFonts w:cstheme="minorHAnsi"/>
                <w:sz w:val="18"/>
                <w:szCs w:val="18"/>
              </w:rPr>
            </w:pPr>
            <w:sdt>
              <w:sdtPr>
                <w:rPr>
                  <w:rFonts w:cstheme="minorHAnsi"/>
                  <w:sz w:val="18"/>
                  <w:szCs w:val="18"/>
                </w:rPr>
                <w:id w:val="630295935"/>
                <w14:checkbox>
                  <w14:checked w14:val="0"/>
                  <w14:checkedState w14:val="2612" w14:font="MS Gothic"/>
                  <w14:uncheckedState w14:val="2610" w14:font="MS Gothic"/>
                </w14:checkbox>
              </w:sdtPr>
              <w:sdtEndPr/>
              <w:sdtContent>
                <w:r w:rsidR="009D188D" w:rsidRPr="00CA2406">
                  <w:rPr>
                    <w:rFonts w:ascii="Segoe UI Symbol" w:eastAsia="MS Gothic" w:hAnsi="Segoe UI Symbol" w:cs="Segoe UI Symbol"/>
                    <w:sz w:val="18"/>
                    <w:szCs w:val="18"/>
                  </w:rPr>
                  <w:t>☐</w:t>
                </w:r>
              </w:sdtContent>
            </w:sdt>
            <w:r w:rsidR="009D188D" w:rsidRPr="00CA2406">
              <w:rPr>
                <w:rFonts w:cstheme="minorHAnsi"/>
                <w:sz w:val="18"/>
                <w:szCs w:val="18"/>
              </w:rPr>
              <w:t xml:space="preserve"> Esposizione Alta</w:t>
            </w:r>
          </w:p>
          <w:p w14:paraId="50D4D75E" w14:textId="77777777" w:rsidR="009D188D" w:rsidRPr="00CA2406" w:rsidRDefault="00941D85" w:rsidP="009D188D">
            <w:pPr>
              <w:spacing w:before="120"/>
              <w:ind w:left="708"/>
              <w:jc w:val="both"/>
              <w:rPr>
                <w:rFonts w:cstheme="minorHAnsi"/>
                <w:sz w:val="18"/>
                <w:szCs w:val="18"/>
              </w:rPr>
            </w:pPr>
            <w:sdt>
              <w:sdtPr>
                <w:rPr>
                  <w:rFonts w:cstheme="minorHAnsi"/>
                  <w:sz w:val="18"/>
                  <w:szCs w:val="18"/>
                </w:rPr>
                <w:id w:val="-163397697"/>
                <w14:checkbox>
                  <w14:checked w14:val="0"/>
                  <w14:checkedState w14:val="2612" w14:font="MS Gothic"/>
                  <w14:uncheckedState w14:val="2610" w14:font="MS Gothic"/>
                </w14:checkbox>
              </w:sdtPr>
              <w:sdtEndPr/>
              <w:sdtContent>
                <w:r w:rsidR="009D188D" w:rsidRPr="00CA2406">
                  <w:rPr>
                    <w:rFonts w:ascii="Segoe UI Symbol" w:eastAsia="MS Gothic" w:hAnsi="Segoe UI Symbol" w:cs="Segoe UI Symbol"/>
                    <w:sz w:val="18"/>
                    <w:szCs w:val="18"/>
                  </w:rPr>
                  <w:t>☐</w:t>
                </w:r>
              </w:sdtContent>
            </w:sdt>
            <w:r w:rsidR="009D188D" w:rsidRPr="00CA2406">
              <w:rPr>
                <w:rFonts w:cstheme="minorHAnsi"/>
                <w:sz w:val="18"/>
                <w:szCs w:val="18"/>
              </w:rPr>
              <w:t xml:space="preserve"> Esposizione Media </w:t>
            </w:r>
          </w:p>
          <w:p w14:paraId="1057037F" w14:textId="77777777" w:rsidR="009D188D" w:rsidRPr="00CA2406" w:rsidRDefault="00941D85" w:rsidP="009D188D">
            <w:pPr>
              <w:spacing w:before="120"/>
              <w:ind w:left="708"/>
              <w:jc w:val="both"/>
              <w:rPr>
                <w:rFonts w:cstheme="minorHAnsi"/>
                <w:sz w:val="18"/>
                <w:szCs w:val="18"/>
              </w:rPr>
            </w:pPr>
            <w:sdt>
              <w:sdtPr>
                <w:rPr>
                  <w:rFonts w:cstheme="minorHAnsi"/>
                  <w:sz w:val="18"/>
                  <w:szCs w:val="18"/>
                </w:rPr>
                <w:id w:val="-1973271909"/>
                <w14:checkbox>
                  <w14:checked w14:val="0"/>
                  <w14:checkedState w14:val="2612" w14:font="MS Gothic"/>
                  <w14:uncheckedState w14:val="2610" w14:font="MS Gothic"/>
                </w14:checkbox>
              </w:sdtPr>
              <w:sdtEndPr/>
              <w:sdtContent>
                <w:r w:rsidR="009D188D" w:rsidRPr="00CA2406">
                  <w:rPr>
                    <w:rFonts w:ascii="Segoe UI Symbol" w:hAnsi="Segoe UI Symbol" w:cs="Segoe UI Symbol"/>
                    <w:sz w:val="18"/>
                    <w:szCs w:val="18"/>
                  </w:rPr>
                  <w:t>☐</w:t>
                </w:r>
              </w:sdtContent>
            </w:sdt>
            <w:r w:rsidR="009D188D" w:rsidRPr="00CA2406">
              <w:rPr>
                <w:rFonts w:cstheme="minorHAnsi"/>
                <w:sz w:val="18"/>
                <w:szCs w:val="18"/>
              </w:rPr>
              <w:t xml:space="preserve"> Esposizione Bassa </w:t>
            </w:r>
          </w:p>
          <w:p w14:paraId="719290A1" w14:textId="77777777" w:rsidR="009D188D" w:rsidRPr="00CA2406" w:rsidRDefault="009D188D" w:rsidP="009D188D">
            <w:pPr>
              <w:spacing w:before="120"/>
              <w:jc w:val="both"/>
              <w:rPr>
                <w:rFonts w:cstheme="minorHAnsi"/>
                <w:i/>
                <w:iCs/>
                <w:sz w:val="18"/>
                <w:szCs w:val="18"/>
              </w:rPr>
            </w:pPr>
            <w:r w:rsidRPr="00CA2406">
              <w:rPr>
                <w:rFonts w:cstheme="minorHAnsi"/>
                <w:i/>
                <w:iCs/>
                <w:sz w:val="18"/>
                <w:szCs w:val="18"/>
              </w:rPr>
              <w:t>Qualora l’intervento ricada in un’area in cui sono presenti valori diversi di esposizione, dovrà essere considerato il valore più elevato.</w:t>
            </w:r>
          </w:p>
          <w:p w14:paraId="0F20CAFE" w14:textId="7462FCEB" w:rsidR="00E41464" w:rsidRPr="00CA2406" w:rsidRDefault="00E41464" w:rsidP="009D188D">
            <w:pPr>
              <w:spacing w:before="120"/>
              <w:jc w:val="both"/>
              <w:rPr>
                <w:rFonts w:cstheme="minorHAnsi"/>
                <w:sz w:val="18"/>
                <w:szCs w:val="18"/>
              </w:rPr>
            </w:pPr>
            <w:r w:rsidRPr="00CA2406">
              <w:rPr>
                <w:rFonts w:cstheme="minorHAnsi"/>
                <w:sz w:val="18"/>
                <w:szCs w:val="18"/>
              </w:rPr>
              <w:t>Il valore dell’esposizione risultante deve essere utilizzato al punto 3 “Analisi della vulnerabilità”</w:t>
            </w:r>
          </w:p>
        </w:tc>
      </w:tr>
      <w:tr w:rsidR="009D188D" w:rsidRPr="0026718F" w14:paraId="0FC5D908" w14:textId="77777777" w:rsidTr="002C24CE">
        <w:tc>
          <w:tcPr>
            <w:tcW w:w="9628" w:type="dxa"/>
            <w:gridSpan w:val="2"/>
          </w:tcPr>
          <w:p w14:paraId="7A90DF79" w14:textId="4981EAB1" w:rsidR="00E1046A" w:rsidRPr="0026718F" w:rsidRDefault="009D188D" w:rsidP="009D188D">
            <w:pPr>
              <w:spacing w:before="120"/>
              <w:jc w:val="both"/>
              <w:rPr>
                <w:rFonts w:cstheme="minorHAnsi"/>
                <w:b/>
                <w:bCs/>
                <w:sz w:val="18"/>
                <w:szCs w:val="18"/>
              </w:rPr>
            </w:pPr>
            <w:r w:rsidRPr="0026718F">
              <w:rPr>
                <w:rFonts w:cstheme="minorHAnsi"/>
                <w:b/>
                <w:bCs/>
                <w:sz w:val="18"/>
                <w:szCs w:val="18"/>
              </w:rPr>
              <w:t xml:space="preserve">1.2 La valutazione di cui al punto 1.1 può essere </w:t>
            </w:r>
            <w:r w:rsidR="00E1046A" w:rsidRPr="0026718F">
              <w:rPr>
                <w:rFonts w:cstheme="minorHAnsi"/>
                <w:b/>
                <w:bCs/>
                <w:sz w:val="18"/>
                <w:szCs w:val="18"/>
              </w:rPr>
              <w:t>sostituita</w:t>
            </w:r>
            <w:r w:rsidRPr="0026718F">
              <w:rPr>
                <w:rFonts w:cstheme="minorHAnsi"/>
                <w:b/>
                <w:bCs/>
                <w:sz w:val="18"/>
                <w:szCs w:val="18"/>
              </w:rPr>
              <w:t xml:space="preserve">, su decisione del proponente, </w:t>
            </w:r>
            <w:r w:rsidR="00E1046A" w:rsidRPr="0026718F">
              <w:rPr>
                <w:rFonts w:cstheme="minorHAnsi"/>
                <w:b/>
                <w:bCs/>
                <w:sz w:val="18"/>
                <w:szCs w:val="18"/>
              </w:rPr>
              <w:t xml:space="preserve">da una valutazione basata su informazioni climatiche di maggior dettaglio </w:t>
            </w:r>
            <w:r w:rsidR="002C24CE" w:rsidRPr="0026718F">
              <w:rPr>
                <w:rFonts w:cstheme="minorHAnsi"/>
                <w:b/>
                <w:bCs/>
                <w:sz w:val="18"/>
                <w:szCs w:val="18"/>
              </w:rPr>
              <w:t xml:space="preserve">laddove </w:t>
            </w:r>
            <w:r w:rsidR="00E1046A" w:rsidRPr="0026718F">
              <w:rPr>
                <w:rFonts w:cstheme="minorHAnsi"/>
                <w:b/>
                <w:bCs/>
                <w:sz w:val="18"/>
                <w:szCs w:val="18"/>
              </w:rPr>
              <w:t xml:space="preserve">disponibili alla scala locale. </w:t>
            </w:r>
          </w:p>
          <w:p w14:paraId="55066836" w14:textId="2F609A16" w:rsidR="009D188D" w:rsidRPr="0026718F" w:rsidRDefault="00E1046A" w:rsidP="009D188D">
            <w:pPr>
              <w:spacing w:before="120"/>
              <w:jc w:val="both"/>
              <w:rPr>
                <w:rFonts w:cstheme="minorHAnsi"/>
                <w:b/>
                <w:bCs/>
                <w:sz w:val="18"/>
                <w:szCs w:val="18"/>
              </w:rPr>
            </w:pPr>
            <w:r w:rsidRPr="0026718F">
              <w:rPr>
                <w:rFonts w:cstheme="minorHAnsi"/>
                <w:b/>
                <w:bCs/>
                <w:sz w:val="18"/>
                <w:szCs w:val="18"/>
              </w:rPr>
              <w:t>Ciò può avvenire, ad esempio, nel caso in cui siano disponibili P</w:t>
            </w:r>
            <w:r w:rsidR="009D188D" w:rsidRPr="0026718F">
              <w:rPr>
                <w:rFonts w:cstheme="minorHAnsi"/>
                <w:b/>
                <w:bCs/>
                <w:sz w:val="18"/>
                <w:szCs w:val="18"/>
              </w:rPr>
              <w:t xml:space="preserve">iani o </w:t>
            </w:r>
            <w:r w:rsidRPr="0026718F">
              <w:rPr>
                <w:rFonts w:cstheme="minorHAnsi"/>
                <w:b/>
                <w:bCs/>
                <w:sz w:val="18"/>
                <w:szCs w:val="18"/>
              </w:rPr>
              <w:t>S</w:t>
            </w:r>
            <w:r w:rsidR="009D188D" w:rsidRPr="0026718F">
              <w:rPr>
                <w:rFonts w:cstheme="minorHAnsi"/>
                <w:b/>
                <w:bCs/>
                <w:sz w:val="18"/>
                <w:szCs w:val="18"/>
              </w:rPr>
              <w:t xml:space="preserve">trategie di adattamento al cambiamento climatico. In questo caso, si chiede di: </w:t>
            </w:r>
          </w:p>
          <w:p w14:paraId="48C33F1A" w14:textId="0CDD4812" w:rsidR="00E1046A" w:rsidRPr="00FE3E3A" w:rsidRDefault="00E1046A" w:rsidP="000E27FF">
            <w:pPr>
              <w:pStyle w:val="Paragrafoelenco"/>
              <w:numPr>
                <w:ilvl w:val="0"/>
                <w:numId w:val="4"/>
              </w:numPr>
              <w:ind w:hanging="168"/>
              <w:rPr>
                <w:rFonts w:asciiTheme="minorHAnsi" w:hAnsiTheme="minorHAnsi" w:cstheme="minorHAnsi"/>
                <w:sz w:val="18"/>
                <w:szCs w:val="18"/>
              </w:rPr>
            </w:pPr>
            <w:r w:rsidRPr="00130A7A">
              <w:rPr>
                <w:rFonts w:asciiTheme="minorHAnsi" w:hAnsiTheme="minorHAnsi" w:cstheme="minorHAnsi"/>
                <w:sz w:val="18"/>
                <w:szCs w:val="18"/>
              </w:rPr>
              <w:t xml:space="preserve">indicare </w:t>
            </w:r>
            <w:r w:rsidR="002232A2">
              <w:rPr>
                <w:rFonts w:asciiTheme="minorHAnsi" w:hAnsiTheme="minorHAnsi" w:cstheme="minorHAnsi"/>
                <w:sz w:val="18"/>
                <w:szCs w:val="18"/>
              </w:rPr>
              <w:t>quali sono le informazioni climatiche disponibili (indici e indicatori climatici; scenari</w:t>
            </w:r>
            <w:r w:rsidR="000E27FF">
              <w:rPr>
                <w:rFonts w:asciiTheme="minorHAnsi" w:hAnsiTheme="minorHAnsi" w:cstheme="minorHAnsi"/>
                <w:sz w:val="18"/>
                <w:szCs w:val="18"/>
              </w:rPr>
              <w:t xml:space="preserve">, ecc.) </w:t>
            </w:r>
            <w:r w:rsidR="002232A2" w:rsidRPr="00FE3E3A">
              <w:rPr>
                <w:rFonts w:cstheme="minorHAnsi"/>
                <w:sz w:val="18"/>
                <w:szCs w:val="18"/>
              </w:rPr>
              <w:t xml:space="preserve"> </w:t>
            </w:r>
            <w:r w:rsidR="000E27FF">
              <w:rPr>
                <w:rFonts w:cstheme="minorHAnsi"/>
                <w:sz w:val="18"/>
                <w:szCs w:val="18"/>
              </w:rPr>
              <w:t>per la valutazione dell’esposizione</w:t>
            </w:r>
            <w:r w:rsidRPr="00FE3E3A">
              <w:rPr>
                <w:rFonts w:cstheme="minorHAnsi"/>
                <w:sz w:val="18"/>
                <w:szCs w:val="18"/>
              </w:rPr>
              <w:t xml:space="preserve"> e la relativa fonte</w:t>
            </w:r>
          </w:p>
          <w:p w14:paraId="71D8D5DA" w14:textId="3CABC741" w:rsidR="009D188D" w:rsidRPr="00130A7A" w:rsidRDefault="00E1046A" w:rsidP="009B4D1D">
            <w:pPr>
              <w:pStyle w:val="Paragrafoelenco"/>
              <w:numPr>
                <w:ilvl w:val="0"/>
                <w:numId w:val="4"/>
              </w:numPr>
              <w:ind w:hanging="168"/>
              <w:rPr>
                <w:rFonts w:asciiTheme="minorHAnsi" w:hAnsiTheme="minorHAnsi" w:cstheme="minorHAnsi"/>
                <w:sz w:val="18"/>
                <w:szCs w:val="18"/>
              </w:rPr>
            </w:pPr>
            <w:r w:rsidRPr="00130A7A">
              <w:rPr>
                <w:rFonts w:asciiTheme="minorHAnsi" w:hAnsiTheme="minorHAnsi" w:cstheme="minorHAnsi"/>
                <w:sz w:val="18"/>
                <w:szCs w:val="18"/>
              </w:rPr>
              <w:t>descrivere l’</w:t>
            </w:r>
            <w:r w:rsidR="009D188D" w:rsidRPr="00130A7A">
              <w:rPr>
                <w:rFonts w:asciiTheme="minorHAnsi" w:hAnsiTheme="minorHAnsi" w:cstheme="minorHAnsi"/>
                <w:sz w:val="18"/>
                <w:szCs w:val="18"/>
              </w:rPr>
              <w:t>inquadramento del pericolo calore nell’area di riferimento e inserire gli estratti della documentazione di riferimento</w:t>
            </w:r>
            <w:r w:rsidRPr="00130A7A">
              <w:rPr>
                <w:rFonts w:asciiTheme="minorHAnsi" w:hAnsiTheme="minorHAnsi" w:cstheme="minorHAnsi"/>
                <w:sz w:val="18"/>
                <w:szCs w:val="18"/>
              </w:rPr>
              <w:t xml:space="preserve">: </w:t>
            </w:r>
            <w:r w:rsidR="009D188D" w:rsidRPr="00130A7A">
              <w:rPr>
                <w:rFonts w:asciiTheme="minorHAnsi" w:hAnsiTheme="minorHAnsi" w:cstheme="minorHAnsi"/>
                <w:sz w:val="18"/>
                <w:szCs w:val="18"/>
              </w:rPr>
              <w:t>link ai documenti, stralcio della mappa di peri</w:t>
            </w:r>
            <w:r w:rsidRPr="00130A7A">
              <w:rPr>
                <w:rFonts w:asciiTheme="minorHAnsi" w:hAnsiTheme="minorHAnsi" w:cstheme="minorHAnsi"/>
                <w:sz w:val="18"/>
                <w:szCs w:val="18"/>
              </w:rPr>
              <w:t>colo calore; valori degli indicatori nel periodo di riferimento e nello scenario futuro</w:t>
            </w:r>
            <w:r w:rsidR="000E27FF">
              <w:rPr>
                <w:rFonts w:asciiTheme="minorHAnsi" w:hAnsiTheme="minorHAnsi" w:cstheme="minorHAnsi"/>
                <w:sz w:val="18"/>
                <w:szCs w:val="18"/>
              </w:rPr>
              <w:t>, ecc.</w:t>
            </w:r>
          </w:p>
          <w:p w14:paraId="0EE9111D" w14:textId="77777777" w:rsidR="009D188D" w:rsidRPr="00130A7A" w:rsidRDefault="009D188D" w:rsidP="009B4D1D">
            <w:pPr>
              <w:pStyle w:val="Paragrafoelenco"/>
              <w:numPr>
                <w:ilvl w:val="0"/>
                <w:numId w:val="4"/>
              </w:numPr>
              <w:ind w:hanging="168"/>
              <w:rPr>
                <w:rFonts w:asciiTheme="minorHAnsi" w:hAnsiTheme="minorHAnsi" w:cstheme="minorHAnsi"/>
                <w:sz w:val="18"/>
                <w:szCs w:val="18"/>
              </w:rPr>
            </w:pPr>
            <w:r w:rsidRPr="00130A7A">
              <w:rPr>
                <w:rFonts w:asciiTheme="minorHAnsi" w:hAnsiTheme="minorHAnsi" w:cstheme="minorHAnsi"/>
                <w:sz w:val="18"/>
                <w:szCs w:val="18"/>
              </w:rPr>
              <w:t xml:space="preserve">fornire una valutazione </w:t>
            </w:r>
            <w:r w:rsidR="00E1046A" w:rsidRPr="00130A7A">
              <w:rPr>
                <w:rFonts w:asciiTheme="minorHAnsi" w:hAnsiTheme="minorHAnsi" w:cstheme="minorHAnsi"/>
                <w:sz w:val="18"/>
                <w:szCs w:val="18"/>
              </w:rPr>
              <w:t xml:space="preserve">sintetica </w:t>
            </w:r>
            <w:r w:rsidRPr="00130A7A">
              <w:rPr>
                <w:rFonts w:asciiTheme="minorHAnsi" w:hAnsiTheme="minorHAnsi" w:cstheme="minorHAnsi"/>
                <w:sz w:val="18"/>
                <w:szCs w:val="18"/>
              </w:rPr>
              <w:t xml:space="preserve">del livello di esposizione al pericolo climatico calore, attribuendo un valore di esposizione qualitativo </w:t>
            </w:r>
            <w:r w:rsidR="00E1046A" w:rsidRPr="00130A7A">
              <w:rPr>
                <w:rFonts w:asciiTheme="minorHAnsi" w:hAnsiTheme="minorHAnsi" w:cstheme="minorHAnsi"/>
                <w:sz w:val="18"/>
                <w:szCs w:val="18"/>
              </w:rPr>
              <w:t>(</w:t>
            </w:r>
            <w:r w:rsidRPr="00130A7A">
              <w:rPr>
                <w:rFonts w:asciiTheme="minorHAnsi" w:hAnsiTheme="minorHAnsi" w:cstheme="minorHAnsi"/>
                <w:sz w:val="18"/>
                <w:szCs w:val="18"/>
              </w:rPr>
              <w:t xml:space="preserve">alto, medio, basso), sulla base degli elementi </w:t>
            </w:r>
            <w:r w:rsidR="00E1046A" w:rsidRPr="00130A7A">
              <w:rPr>
                <w:rFonts w:asciiTheme="minorHAnsi" w:hAnsiTheme="minorHAnsi" w:cstheme="minorHAnsi"/>
                <w:sz w:val="18"/>
                <w:szCs w:val="18"/>
              </w:rPr>
              <w:t>di cui ai punti precedenti.</w:t>
            </w:r>
          </w:p>
          <w:p w14:paraId="5312B566" w14:textId="2022A47F" w:rsidR="00130A7A" w:rsidRPr="0026718F" w:rsidRDefault="00E1046A" w:rsidP="00E1046A">
            <w:pPr>
              <w:spacing w:before="120"/>
              <w:jc w:val="both"/>
              <w:rPr>
                <w:rFonts w:cstheme="minorHAnsi"/>
                <w:noProof/>
                <w:sz w:val="18"/>
                <w:szCs w:val="18"/>
                <w:lang w:eastAsia="it-IT"/>
              </w:rPr>
            </w:pPr>
            <w:r w:rsidRPr="0026718F">
              <w:rPr>
                <w:rFonts w:cstheme="minorHAnsi"/>
                <w:sz w:val="18"/>
                <w:szCs w:val="18"/>
              </w:rPr>
              <w:t>In questo caso, il valore dell’esposizione attribuito (alto, medio, basso) deve essere utilizzato al punto 3 “Analisi della vulnerabilità”</w:t>
            </w:r>
            <w:r w:rsidR="00130A7A">
              <w:rPr>
                <w:rFonts w:cstheme="minorHAnsi"/>
                <w:sz w:val="18"/>
                <w:szCs w:val="18"/>
              </w:rPr>
              <w:t>.</w:t>
            </w:r>
          </w:p>
        </w:tc>
      </w:tr>
    </w:tbl>
    <w:p w14:paraId="2ECF0578" w14:textId="77777777" w:rsidR="00327B50" w:rsidRPr="00CA2406" w:rsidRDefault="00327B50" w:rsidP="00327B50">
      <w:pPr>
        <w:suppressAutoHyphens/>
        <w:spacing w:before="120" w:after="0"/>
        <w:jc w:val="both"/>
        <w:rPr>
          <w:rFonts w:cstheme="minorHAnsi"/>
          <w:sz w:val="20"/>
          <w:szCs w:val="20"/>
        </w:rPr>
      </w:pPr>
    </w:p>
    <w:p w14:paraId="673DF3D8" w14:textId="77777777" w:rsidR="00D82AE4" w:rsidRPr="00CA2406" w:rsidRDefault="00D82AE4" w:rsidP="00327B50">
      <w:pPr>
        <w:spacing w:before="120" w:after="0"/>
        <w:ind w:left="720"/>
        <w:jc w:val="both"/>
        <w:rPr>
          <w:rFonts w:cstheme="minorHAnsi"/>
          <w:sz w:val="20"/>
        </w:rPr>
      </w:pPr>
    </w:p>
    <w:p w14:paraId="436F7C05" w14:textId="77777777" w:rsidR="00447E19" w:rsidRPr="00CA2406" w:rsidRDefault="00447E19" w:rsidP="00327B50">
      <w:pPr>
        <w:spacing w:before="120"/>
        <w:jc w:val="both"/>
        <w:rPr>
          <w:rFonts w:cstheme="minorHAnsi"/>
          <w:b/>
          <w:bCs/>
          <w:sz w:val="18"/>
          <w:szCs w:val="18"/>
        </w:rPr>
        <w:sectPr w:rsidR="00447E19" w:rsidRPr="00CA2406" w:rsidSect="00C31F4D">
          <w:pgSz w:w="11906" w:h="16838"/>
          <w:pgMar w:top="1417" w:right="1134" w:bottom="1134" w:left="1134" w:header="708" w:footer="708" w:gutter="0"/>
          <w:cols w:space="708"/>
          <w:docGrid w:linePitch="360"/>
        </w:sectPr>
      </w:pPr>
      <w:bookmarkStart w:id="15" w:name="_Hlk172294904"/>
    </w:p>
    <w:p w14:paraId="32E98687" w14:textId="1A4368E6" w:rsidR="00D82AE4" w:rsidRPr="00CA2406" w:rsidRDefault="00374BD9" w:rsidP="00D82AE4">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jc w:val="both"/>
        <w:rPr>
          <w:rFonts w:cstheme="minorHAnsi"/>
          <w:b/>
          <w:bCs/>
        </w:rPr>
      </w:pPr>
      <w:r w:rsidRPr="00CA2406">
        <w:rPr>
          <w:rFonts w:cstheme="minorHAnsi"/>
          <w:b/>
          <w:bCs/>
        </w:rPr>
        <w:lastRenderedPageBreak/>
        <w:t xml:space="preserve">2. </w:t>
      </w:r>
      <w:r w:rsidR="00B36095" w:rsidRPr="00CA2406">
        <w:rPr>
          <w:rFonts w:cstheme="minorHAnsi"/>
          <w:b/>
          <w:bCs/>
        </w:rPr>
        <w:t>ANALISI DELLA S</w:t>
      </w:r>
      <w:r w:rsidR="00D82AE4" w:rsidRPr="00CA2406">
        <w:rPr>
          <w:rFonts w:cstheme="minorHAnsi"/>
          <w:b/>
          <w:bCs/>
        </w:rPr>
        <w:t>ENSIBILITÀ</w:t>
      </w:r>
    </w:p>
    <w:p w14:paraId="0B7B67F1" w14:textId="449593CE" w:rsidR="00447E19" w:rsidRPr="00CA2406" w:rsidRDefault="00447E19" w:rsidP="00447E19">
      <w:pPr>
        <w:jc w:val="both"/>
        <w:rPr>
          <w:rFonts w:cstheme="minorHAnsi"/>
          <w:sz w:val="20"/>
          <w:szCs w:val="20"/>
        </w:rPr>
      </w:pPr>
      <w:r w:rsidRPr="00CA2406">
        <w:rPr>
          <w:rFonts w:cstheme="minorHAnsi"/>
          <w:sz w:val="20"/>
          <w:szCs w:val="20"/>
        </w:rPr>
        <w:t xml:space="preserve">Come indicato </w:t>
      </w:r>
      <w:r w:rsidR="009D188D" w:rsidRPr="00CA2406">
        <w:rPr>
          <w:rFonts w:cstheme="minorHAnsi"/>
          <w:sz w:val="20"/>
          <w:szCs w:val="20"/>
        </w:rPr>
        <w:t>nell’introduzione</w:t>
      </w:r>
      <w:r w:rsidRPr="00CA2406">
        <w:rPr>
          <w:rFonts w:cstheme="minorHAnsi"/>
          <w:sz w:val="20"/>
          <w:szCs w:val="20"/>
        </w:rPr>
        <w:t xml:space="preserve">, la presente sezione è finalizzata a valutare </w:t>
      </w:r>
      <w:r w:rsidR="003A6AFB" w:rsidRPr="00CA2406">
        <w:rPr>
          <w:rFonts w:cstheme="minorHAnsi"/>
          <w:sz w:val="20"/>
          <w:szCs w:val="20"/>
        </w:rPr>
        <w:t>g</w:t>
      </w:r>
      <w:r w:rsidRPr="00CA2406">
        <w:rPr>
          <w:rFonts w:cstheme="minorHAnsi"/>
          <w:sz w:val="20"/>
          <w:szCs w:val="20"/>
        </w:rPr>
        <w:t xml:space="preserve">li elementi progettuali suscettibili di subire impatti in relazione al pericolo calore e gli elementi progettuali che possono interferire con il fenomeno stesso (es. </w:t>
      </w:r>
      <w:r w:rsidR="003A6AFB" w:rsidRPr="00CA2406">
        <w:rPr>
          <w:rFonts w:cstheme="minorHAnsi"/>
          <w:sz w:val="20"/>
          <w:szCs w:val="20"/>
        </w:rPr>
        <w:t>interferire con l’</w:t>
      </w:r>
      <w:r w:rsidRPr="00CA2406">
        <w:rPr>
          <w:rFonts w:cstheme="minorHAnsi"/>
          <w:sz w:val="20"/>
          <w:szCs w:val="20"/>
        </w:rPr>
        <w:t xml:space="preserve">isola di calore). </w:t>
      </w:r>
    </w:p>
    <w:p w14:paraId="7A2F6D84" w14:textId="60944307" w:rsidR="00C31F4D" w:rsidRPr="0026718F" w:rsidRDefault="009D188D" w:rsidP="00447E19">
      <w:pPr>
        <w:jc w:val="both"/>
        <w:rPr>
          <w:rFonts w:cstheme="minorHAnsi"/>
          <w:sz w:val="20"/>
          <w:szCs w:val="20"/>
        </w:rPr>
      </w:pPr>
      <w:r w:rsidRPr="00CA2406">
        <w:rPr>
          <w:rFonts w:cstheme="minorHAnsi"/>
          <w:sz w:val="20"/>
          <w:szCs w:val="20"/>
        </w:rPr>
        <w:t>Per supportare</w:t>
      </w:r>
      <w:r w:rsidR="00447E19" w:rsidRPr="00CA2406">
        <w:rPr>
          <w:rFonts w:cstheme="minorHAnsi"/>
          <w:sz w:val="20"/>
          <w:szCs w:val="20"/>
        </w:rPr>
        <w:t xml:space="preserve"> tale valutazione, si suggeriscono di seguito una serie di elementi</w:t>
      </w:r>
      <w:r w:rsidR="00130A7A">
        <w:rPr>
          <w:rFonts w:cstheme="minorHAnsi"/>
          <w:sz w:val="20"/>
          <w:szCs w:val="20"/>
        </w:rPr>
        <w:t xml:space="preserve"> minimi indicativi da valutare e </w:t>
      </w:r>
      <w:r w:rsidR="00447E19" w:rsidRPr="00CA2406">
        <w:rPr>
          <w:rFonts w:cstheme="minorHAnsi"/>
          <w:sz w:val="20"/>
          <w:szCs w:val="20"/>
        </w:rPr>
        <w:t>da integrare a cura del progettista/proponente con eventuali specifiche progettuali</w:t>
      </w:r>
      <w:r w:rsidR="00447E19" w:rsidRPr="0026718F">
        <w:rPr>
          <w:rFonts w:cstheme="minorHAnsi"/>
          <w:sz w:val="20"/>
          <w:szCs w:val="20"/>
        </w:rPr>
        <w:t xml:space="preserve">. La valutazione è qualitativa, ma </w:t>
      </w:r>
      <w:r w:rsidR="003A6AFB" w:rsidRPr="0026718F">
        <w:rPr>
          <w:rFonts w:cstheme="minorHAnsi"/>
          <w:sz w:val="20"/>
          <w:szCs w:val="20"/>
        </w:rPr>
        <w:t xml:space="preserve">il proponente è invitato ad </w:t>
      </w:r>
      <w:r w:rsidR="00447E19" w:rsidRPr="0026718F">
        <w:rPr>
          <w:rFonts w:cstheme="minorHAnsi"/>
          <w:sz w:val="20"/>
          <w:szCs w:val="20"/>
        </w:rPr>
        <w:t>attribuire un punteggio su una scala da 1 a 10 agli elementi di sensibilità pertinenti per il progetto</w:t>
      </w:r>
      <w:r w:rsidR="00C31F4D" w:rsidRPr="0026718F">
        <w:rPr>
          <w:rFonts w:cstheme="minorHAnsi"/>
          <w:sz w:val="20"/>
          <w:szCs w:val="20"/>
        </w:rPr>
        <w:t>, tenendo presente la seguente scala:</w:t>
      </w:r>
    </w:p>
    <w:p w14:paraId="6869AF6A" w14:textId="77777777" w:rsidR="00C31F4D" w:rsidRPr="0026718F" w:rsidRDefault="00C31F4D" w:rsidP="009B4D1D">
      <w:pPr>
        <w:pStyle w:val="Paragrafoelenco"/>
        <w:numPr>
          <w:ilvl w:val="0"/>
          <w:numId w:val="9"/>
        </w:numPr>
        <w:jc w:val="both"/>
        <w:rPr>
          <w:rFonts w:asciiTheme="minorHAnsi" w:hAnsiTheme="minorHAnsi" w:cstheme="minorHAnsi"/>
          <w:sz w:val="20"/>
        </w:rPr>
      </w:pPr>
      <w:r w:rsidRPr="0026718F">
        <w:rPr>
          <w:rFonts w:asciiTheme="minorHAnsi" w:hAnsiTheme="minorHAnsi" w:cstheme="minorHAnsi"/>
          <w:sz w:val="20"/>
        </w:rPr>
        <w:t>1-3 sensibilità bassa</w:t>
      </w:r>
    </w:p>
    <w:p w14:paraId="6AD4A52A" w14:textId="77777777" w:rsidR="00C31F4D" w:rsidRPr="0026718F" w:rsidRDefault="00C31F4D" w:rsidP="009B4D1D">
      <w:pPr>
        <w:pStyle w:val="Paragrafoelenco"/>
        <w:numPr>
          <w:ilvl w:val="0"/>
          <w:numId w:val="9"/>
        </w:numPr>
        <w:jc w:val="both"/>
        <w:rPr>
          <w:rFonts w:asciiTheme="minorHAnsi" w:hAnsiTheme="minorHAnsi" w:cstheme="minorHAnsi"/>
          <w:sz w:val="20"/>
        </w:rPr>
      </w:pPr>
      <w:r w:rsidRPr="0026718F">
        <w:rPr>
          <w:rFonts w:asciiTheme="minorHAnsi" w:hAnsiTheme="minorHAnsi" w:cstheme="minorHAnsi"/>
          <w:sz w:val="20"/>
        </w:rPr>
        <w:t xml:space="preserve">4-7 sensibilità media </w:t>
      </w:r>
    </w:p>
    <w:p w14:paraId="5564F389" w14:textId="280412F6" w:rsidR="00EA21A9" w:rsidRPr="0026718F" w:rsidRDefault="00C31F4D" w:rsidP="009B4D1D">
      <w:pPr>
        <w:pStyle w:val="Paragrafoelenco"/>
        <w:numPr>
          <w:ilvl w:val="0"/>
          <w:numId w:val="9"/>
        </w:numPr>
        <w:jc w:val="both"/>
        <w:rPr>
          <w:rFonts w:asciiTheme="minorHAnsi" w:hAnsiTheme="minorHAnsi" w:cstheme="minorHAnsi"/>
          <w:sz w:val="20"/>
        </w:rPr>
      </w:pPr>
      <w:r w:rsidRPr="0026718F">
        <w:rPr>
          <w:rFonts w:asciiTheme="minorHAnsi" w:hAnsiTheme="minorHAnsi" w:cstheme="minorHAnsi"/>
          <w:sz w:val="20"/>
        </w:rPr>
        <w:t>8</w:t>
      </w:r>
      <w:r w:rsidR="002C24CE" w:rsidRPr="0026718F">
        <w:rPr>
          <w:rFonts w:asciiTheme="minorHAnsi" w:hAnsiTheme="minorHAnsi" w:cstheme="minorHAnsi"/>
          <w:sz w:val="20"/>
        </w:rPr>
        <w:t>-</w:t>
      </w:r>
      <w:r w:rsidRPr="0026718F">
        <w:rPr>
          <w:rFonts w:asciiTheme="minorHAnsi" w:hAnsiTheme="minorHAnsi" w:cstheme="minorHAnsi"/>
          <w:sz w:val="20"/>
        </w:rPr>
        <w:t>10 sensibilità alta</w:t>
      </w:r>
      <w:r w:rsidR="00EA21A9" w:rsidRPr="0026718F">
        <w:rPr>
          <w:rFonts w:asciiTheme="minorHAnsi" w:hAnsiTheme="minorHAnsi" w:cstheme="minorHAnsi"/>
          <w:sz w:val="20"/>
        </w:rPr>
        <w:t xml:space="preserve">. </w:t>
      </w:r>
    </w:p>
    <w:p w14:paraId="4AD8D603" w14:textId="37ADA138" w:rsidR="00EA21A9" w:rsidRPr="0026718F" w:rsidRDefault="00EA21A9" w:rsidP="00EA21A9">
      <w:pPr>
        <w:jc w:val="both"/>
        <w:rPr>
          <w:rFonts w:cstheme="minorHAnsi"/>
          <w:sz w:val="20"/>
        </w:rPr>
      </w:pPr>
      <w:r w:rsidRPr="0026718F">
        <w:rPr>
          <w:rFonts w:cstheme="minorHAnsi"/>
          <w:sz w:val="20"/>
        </w:rPr>
        <w:t xml:space="preserve">Il livello di sensibilità </w:t>
      </w:r>
      <w:r w:rsidR="00E41464" w:rsidRPr="0026718F">
        <w:rPr>
          <w:rFonts w:cstheme="minorHAnsi"/>
          <w:sz w:val="20"/>
        </w:rPr>
        <w:t xml:space="preserve">di sintesi </w:t>
      </w:r>
      <w:r w:rsidRPr="0026718F">
        <w:rPr>
          <w:rFonts w:cstheme="minorHAnsi"/>
          <w:sz w:val="20"/>
        </w:rPr>
        <w:t>del progetto è pari al valore</w:t>
      </w:r>
      <w:r w:rsidR="00E41464" w:rsidRPr="0026718F">
        <w:rPr>
          <w:rFonts w:cstheme="minorHAnsi"/>
          <w:sz w:val="20"/>
        </w:rPr>
        <w:t xml:space="preserve"> </w:t>
      </w:r>
      <w:r w:rsidRPr="0026718F">
        <w:rPr>
          <w:rFonts w:cstheme="minorHAnsi"/>
          <w:sz w:val="20"/>
        </w:rPr>
        <w:t>più elevato di sensibilità attribuito ai singoli elementi (alto, medio, basso).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1"/>
        <w:gridCol w:w="3162"/>
        <w:gridCol w:w="3771"/>
        <w:gridCol w:w="1130"/>
      </w:tblGrid>
      <w:tr w:rsidR="000D5D37" w:rsidRPr="00CA2406" w14:paraId="007E7792" w14:textId="12F34E8C" w:rsidTr="003E53B2">
        <w:trPr>
          <w:trHeight w:val="409"/>
          <w:tblHeader/>
        </w:trPr>
        <w:tc>
          <w:tcPr>
            <w:tcW w:w="96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91D37" w14:textId="145861E7" w:rsidR="000D5D37" w:rsidRPr="00CA2406" w:rsidRDefault="000D5D37" w:rsidP="002C24CE">
            <w:pPr>
              <w:spacing w:after="0"/>
              <w:ind w:left="141"/>
              <w:rPr>
                <w:rFonts w:cstheme="minorHAnsi"/>
                <w:b/>
                <w:bCs/>
                <w:sz w:val="18"/>
                <w:szCs w:val="18"/>
              </w:rPr>
            </w:pPr>
            <w:r w:rsidRPr="0026718F">
              <w:rPr>
                <w:rFonts w:cstheme="minorHAnsi"/>
                <w:b/>
                <w:bCs/>
                <w:sz w:val="18"/>
                <w:szCs w:val="18"/>
              </w:rPr>
              <w:t xml:space="preserve">SEZIONE DA COMPILARE </w:t>
            </w:r>
            <w:r w:rsidRPr="0026718F">
              <w:rPr>
                <w:rFonts w:cstheme="minorHAnsi"/>
                <w:sz w:val="18"/>
                <w:szCs w:val="18"/>
              </w:rPr>
              <w:t>(aggiungere righe se necessario)</w:t>
            </w:r>
          </w:p>
        </w:tc>
      </w:tr>
      <w:tr w:rsidR="00447E19" w:rsidRPr="00CA2406" w14:paraId="28D2F588" w14:textId="2D827DFB" w:rsidTr="00865786">
        <w:trPr>
          <w:trHeight w:val="70"/>
          <w:tblHeader/>
        </w:trPr>
        <w:tc>
          <w:tcPr>
            <w:tcW w:w="1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DCF98" w14:textId="36CAFB90" w:rsidR="00447E19" w:rsidRPr="00CA2406" w:rsidRDefault="00447E19" w:rsidP="000D5D37">
            <w:pPr>
              <w:spacing w:after="0"/>
              <w:ind w:left="142" w:right="152"/>
              <w:jc w:val="center"/>
              <w:rPr>
                <w:rFonts w:cstheme="minorHAnsi"/>
                <w:b/>
                <w:bCs/>
                <w:sz w:val="18"/>
                <w:szCs w:val="18"/>
              </w:rPr>
            </w:pPr>
            <w:r w:rsidRPr="00CA2406">
              <w:rPr>
                <w:rFonts w:cstheme="minorHAnsi"/>
                <w:b/>
                <w:bCs/>
                <w:sz w:val="18"/>
                <w:szCs w:val="18"/>
              </w:rPr>
              <w:t>Caratteristiche del progetto</w:t>
            </w:r>
          </w:p>
        </w:tc>
        <w:tc>
          <w:tcPr>
            <w:tcW w:w="3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1AC80" w14:textId="77777777" w:rsidR="00447E19" w:rsidRPr="00CA2406" w:rsidRDefault="00447E19" w:rsidP="000D5D37">
            <w:pPr>
              <w:spacing w:after="0"/>
              <w:ind w:left="141" w:right="52"/>
              <w:jc w:val="center"/>
              <w:rPr>
                <w:rFonts w:cstheme="minorHAnsi"/>
                <w:b/>
                <w:bCs/>
                <w:sz w:val="18"/>
                <w:szCs w:val="18"/>
              </w:rPr>
            </w:pPr>
            <w:r w:rsidRPr="00CA2406">
              <w:rPr>
                <w:rFonts w:cstheme="minorHAnsi"/>
                <w:b/>
                <w:bCs/>
                <w:sz w:val="18"/>
                <w:szCs w:val="18"/>
              </w:rPr>
              <w:t>Elementi di sensibilità (esempi)</w:t>
            </w:r>
          </w:p>
        </w:tc>
        <w:tc>
          <w:tcPr>
            <w:tcW w:w="3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D364E8" w14:textId="24218AF2" w:rsidR="00447E19" w:rsidRPr="00CA2406" w:rsidRDefault="00447E19" w:rsidP="000D5D37">
            <w:pPr>
              <w:spacing w:after="0"/>
              <w:ind w:left="141" w:right="136"/>
              <w:jc w:val="center"/>
              <w:rPr>
                <w:rFonts w:cstheme="minorHAnsi"/>
                <w:b/>
                <w:bCs/>
                <w:sz w:val="18"/>
                <w:szCs w:val="18"/>
              </w:rPr>
            </w:pPr>
            <w:r w:rsidRPr="00CA2406">
              <w:rPr>
                <w:rFonts w:cstheme="minorHAnsi"/>
                <w:b/>
                <w:bCs/>
                <w:sz w:val="18"/>
                <w:szCs w:val="18"/>
              </w:rPr>
              <w:t>Indicare</w:t>
            </w:r>
            <w:r w:rsidR="00C31F4D" w:rsidRPr="00CA2406">
              <w:rPr>
                <w:rFonts w:cstheme="minorHAnsi"/>
                <w:b/>
                <w:bCs/>
                <w:sz w:val="18"/>
                <w:szCs w:val="18"/>
              </w:rPr>
              <w:t xml:space="preserve"> se l’elemento è</w:t>
            </w:r>
            <w:r w:rsidRPr="00CA2406">
              <w:rPr>
                <w:rFonts w:cstheme="minorHAnsi"/>
                <w:b/>
                <w:bCs/>
                <w:sz w:val="18"/>
                <w:szCs w:val="18"/>
              </w:rPr>
              <w:t xml:space="preserve"> pertinente per il progetto</w:t>
            </w:r>
            <w:r w:rsidR="003A6AFB" w:rsidRPr="00CA2406">
              <w:rPr>
                <w:rFonts w:cstheme="minorHAnsi"/>
                <w:b/>
                <w:bCs/>
                <w:sz w:val="18"/>
                <w:szCs w:val="18"/>
              </w:rPr>
              <w:t xml:space="preserve"> e, ove </w:t>
            </w:r>
            <w:r w:rsidR="002C24CE">
              <w:rPr>
                <w:rFonts w:cstheme="minorHAnsi"/>
                <w:b/>
                <w:bCs/>
                <w:sz w:val="18"/>
                <w:szCs w:val="18"/>
              </w:rPr>
              <w:t>possibile</w:t>
            </w:r>
            <w:r w:rsidR="003A6AFB" w:rsidRPr="00CA2406">
              <w:rPr>
                <w:rFonts w:cstheme="minorHAnsi"/>
                <w:b/>
                <w:bCs/>
                <w:sz w:val="18"/>
                <w:szCs w:val="18"/>
              </w:rPr>
              <w:t xml:space="preserve">, inserire eventuali </w:t>
            </w:r>
            <w:r w:rsidR="00C31F4D" w:rsidRPr="00CA2406">
              <w:rPr>
                <w:rFonts w:cstheme="minorHAnsi"/>
                <w:b/>
                <w:bCs/>
                <w:sz w:val="18"/>
                <w:szCs w:val="18"/>
              </w:rPr>
              <w:t>descrizioni degli elementi sensibili</w:t>
            </w: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2DCCC" w14:textId="35DC3244" w:rsidR="002C24CE" w:rsidRDefault="00447E19" w:rsidP="000D5D37">
            <w:pPr>
              <w:spacing w:after="0"/>
              <w:ind w:left="39" w:right="132"/>
              <w:jc w:val="center"/>
              <w:rPr>
                <w:rFonts w:cstheme="minorHAnsi"/>
                <w:b/>
                <w:bCs/>
                <w:sz w:val="18"/>
                <w:szCs w:val="18"/>
              </w:rPr>
            </w:pPr>
            <w:r w:rsidRPr="00CA2406">
              <w:rPr>
                <w:rFonts w:cstheme="minorHAnsi"/>
                <w:b/>
                <w:bCs/>
                <w:sz w:val="18"/>
                <w:szCs w:val="18"/>
              </w:rPr>
              <w:t>Punteggio di sensibilità</w:t>
            </w:r>
          </w:p>
          <w:p w14:paraId="0227C61A" w14:textId="683843ED" w:rsidR="00447E19" w:rsidRPr="00CA2406" w:rsidRDefault="00447E19" w:rsidP="000D5D37">
            <w:pPr>
              <w:spacing w:after="0"/>
              <w:ind w:left="39" w:right="132"/>
              <w:jc w:val="center"/>
              <w:rPr>
                <w:rFonts w:cstheme="minorHAnsi"/>
                <w:b/>
                <w:bCs/>
                <w:sz w:val="18"/>
                <w:szCs w:val="18"/>
              </w:rPr>
            </w:pPr>
            <w:r w:rsidRPr="00CA2406">
              <w:rPr>
                <w:rFonts w:cstheme="minorHAnsi"/>
                <w:b/>
                <w:bCs/>
                <w:sz w:val="18"/>
                <w:szCs w:val="18"/>
              </w:rPr>
              <w:t>(1-10)</w:t>
            </w:r>
          </w:p>
        </w:tc>
      </w:tr>
      <w:tr w:rsidR="00C4592C" w:rsidRPr="00CA2406" w14:paraId="7E92E265" w14:textId="4AE78499" w:rsidTr="004262E2">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40222B16" w14:textId="77777777" w:rsidR="00C4592C" w:rsidRPr="00CA2406" w:rsidRDefault="00C4592C" w:rsidP="002C24CE">
            <w:pPr>
              <w:spacing w:after="0"/>
              <w:ind w:left="142" w:right="133"/>
              <w:rPr>
                <w:rFonts w:cstheme="minorHAnsi"/>
                <w:b/>
                <w:bCs/>
                <w:sz w:val="18"/>
                <w:szCs w:val="18"/>
              </w:rPr>
            </w:pPr>
            <w:r w:rsidRPr="00CA2406">
              <w:rPr>
                <w:rFonts w:cstheme="minorHAnsi"/>
                <w:sz w:val="18"/>
                <w:szCs w:val="18"/>
              </w:rPr>
              <w:t>Caratteristiche strutturali</w:t>
            </w:r>
          </w:p>
        </w:tc>
        <w:tc>
          <w:tcPr>
            <w:tcW w:w="3162" w:type="dxa"/>
            <w:tcBorders>
              <w:top w:val="single" w:sz="4" w:space="0" w:color="auto"/>
              <w:left w:val="single" w:sz="4" w:space="0" w:color="auto"/>
              <w:bottom w:val="single" w:sz="4" w:space="0" w:color="auto"/>
              <w:right w:val="single" w:sz="4" w:space="0" w:color="auto"/>
            </w:tcBorders>
            <w:shd w:val="clear" w:color="auto" w:fill="auto"/>
          </w:tcPr>
          <w:p w14:paraId="79DBCC2C" w14:textId="77777777" w:rsidR="00C4592C" w:rsidRPr="00CA2406" w:rsidRDefault="00C4592C" w:rsidP="00130A7A">
            <w:pPr>
              <w:spacing w:after="0"/>
              <w:ind w:left="141" w:right="52"/>
              <w:rPr>
                <w:rFonts w:cstheme="minorHAnsi"/>
                <w:sz w:val="18"/>
                <w:szCs w:val="18"/>
              </w:rPr>
            </w:pPr>
            <w:r w:rsidRPr="00CA2406">
              <w:rPr>
                <w:rFonts w:cstheme="minorHAnsi"/>
                <w:sz w:val="18"/>
                <w:szCs w:val="18"/>
              </w:rPr>
              <w:t xml:space="preserve">Presenza di caratteristiche strutturali che possono essere danneggiate nel caso di ondate di calore, quali: </w:t>
            </w:r>
          </w:p>
        </w:tc>
        <w:tc>
          <w:tcPr>
            <w:tcW w:w="3771" w:type="dxa"/>
            <w:tcBorders>
              <w:top w:val="single" w:sz="4" w:space="0" w:color="auto"/>
              <w:left w:val="single" w:sz="4" w:space="0" w:color="auto"/>
              <w:bottom w:val="single" w:sz="4" w:space="0" w:color="auto"/>
              <w:right w:val="single" w:sz="4" w:space="0" w:color="auto"/>
            </w:tcBorders>
            <w:shd w:val="clear" w:color="auto" w:fill="auto"/>
            <w:hideMark/>
          </w:tcPr>
          <w:p w14:paraId="0034A462"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2ED6C16B" w14:textId="77777777" w:rsidR="00C4592C" w:rsidRPr="00CA2406" w:rsidRDefault="00C4592C" w:rsidP="002C24CE">
            <w:pPr>
              <w:spacing w:after="0"/>
              <w:ind w:left="141"/>
              <w:rPr>
                <w:rFonts w:cstheme="minorHAnsi"/>
                <w:b/>
                <w:bCs/>
                <w:sz w:val="18"/>
                <w:szCs w:val="18"/>
              </w:rPr>
            </w:pPr>
          </w:p>
        </w:tc>
      </w:tr>
      <w:tr w:rsidR="00C4592C" w:rsidRPr="00CA2406" w14:paraId="73A04B30" w14:textId="7FC6FC8F" w:rsidTr="004262E2">
        <w:trPr>
          <w:trHeight w:val="409"/>
        </w:trPr>
        <w:tc>
          <w:tcPr>
            <w:tcW w:w="1571" w:type="dxa"/>
            <w:vMerge/>
            <w:tcBorders>
              <w:left w:val="single" w:sz="4" w:space="0" w:color="auto"/>
              <w:right w:val="single" w:sz="4" w:space="0" w:color="auto"/>
            </w:tcBorders>
            <w:shd w:val="clear" w:color="auto" w:fill="auto"/>
            <w:vAlign w:val="center"/>
          </w:tcPr>
          <w:p w14:paraId="64042FA2"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tcPr>
          <w:p w14:paraId="0FA43425" w14:textId="35D22ED3" w:rsidR="00C4592C" w:rsidRPr="00CA2406" w:rsidRDefault="00C4592C" w:rsidP="009B4D1D">
            <w:pPr>
              <w:pStyle w:val="Paragrafoelenco"/>
              <w:numPr>
                <w:ilvl w:val="0"/>
                <w:numId w:val="10"/>
              </w:numPr>
              <w:spacing w:after="0"/>
              <w:ind w:left="405" w:right="52" w:hanging="173"/>
              <w:rPr>
                <w:rFonts w:asciiTheme="minorHAnsi" w:hAnsiTheme="minorHAnsi" w:cstheme="minorHAnsi"/>
                <w:sz w:val="18"/>
                <w:szCs w:val="18"/>
              </w:rPr>
            </w:pPr>
            <w:r w:rsidRPr="00CA2406">
              <w:rPr>
                <w:rFonts w:asciiTheme="minorHAnsi" w:hAnsiTheme="minorHAnsi" w:cstheme="minorHAnsi"/>
                <w:sz w:val="18"/>
                <w:szCs w:val="18"/>
              </w:rPr>
              <w:t>Materiali per le pavimentazioni che possono subire danni (es. deformazione asfalto) in</w:t>
            </w:r>
            <w:r w:rsidR="00130A7A">
              <w:rPr>
                <w:rFonts w:asciiTheme="minorHAnsi" w:hAnsiTheme="minorHAnsi" w:cstheme="minorHAnsi"/>
                <w:sz w:val="18"/>
                <w:szCs w:val="18"/>
              </w:rPr>
              <w:t xml:space="preserve"> caso di ondate di calore (es. p</w:t>
            </w:r>
            <w:r w:rsidRPr="00CA2406">
              <w:rPr>
                <w:rFonts w:asciiTheme="minorHAnsi" w:hAnsiTheme="minorHAnsi" w:cstheme="minorHAnsi"/>
                <w:sz w:val="18"/>
                <w:szCs w:val="18"/>
              </w:rPr>
              <w:t>ercorso pedonale e/o ciclabile, piazze</w:t>
            </w:r>
            <w:r>
              <w:rPr>
                <w:rFonts w:asciiTheme="minorHAnsi" w:hAnsiTheme="minorHAnsi" w:cstheme="minorHAnsi"/>
                <w:sz w:val="18"/>
                <w:szCs w:val="18"/>
              </w:rPr>
              <w:t xml:space="preserve">, </w:t>
            </w:r>
            <w:r w:rsidRPr="00CA2406">
              <w:rPr>
                <w:rFonts w:asciiTheme="minorHAnsi" w:hAnsiTheme="minorHAnsi" w:cstheme="minorHAnsi"/>
                <w:sz w:val="18"/>
                <w:szCs w:val="18"/>
              </w:rPr>
              <w:t>…)</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29711E33"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0FD40039" w14:textId="77777777" w:rsidR="00C4592C" w:rsidRPr="00CA2406" w:rsidRDefault="00C4592C" w:rsidP="002C24CE">
            <w:pPr>
              <w:spacing w:after="0"/>
              <w:ind w:left="141"/>
              <w:rPr>
                <w:rFonts w:cstheme="minorHAnsi"/>
                <w:b/>
                <w:bCs/>
                <w:sz w:val="18"/>
                <w:szCs w:val="18"/>
              </w:rPr>
            </w:pPr>
          </w:p>
        </w:tc>
      </w:tr>
      <w:tr w:rsidR="00C4592C" w:rsidRPr="00CA2406" w14:paraId="42DA393D" w14:textId="5319515D" w:rsidTr="004262E2">
        <w:trPr>
          <w:trHeight w:val="409"/>
        </w:trPr>
        <w:tc>
          <w:tcPr>
            <w:tcW w:w="1571" w:type="dxa"/>
            <w:vMerge/>
            <w:tcBorders>
              <w:left w:val="single" w:sz="4" w:space="0" w:color="auto"/>
              <w:right w:val="single" w:sz="4" w:space="0" w:color="auto"/>
            </w:tcBorders>
            <w:shd w:val="clear" w:color="auto" w:fill="auto"/>
            <w:vAlign w:val="center"/>
          </w:tcPr>
          <w:p w14:paraId="67716746"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0493C592" w14:textId="44FAA202" w:rsidR="00C4592C" w:rsidRPr="00CA2406" w:rsidRDefault="00C4592C" w:rsidP="009B4D1D">
            <w:pPr>
              <w:pStyle w:val="Paragrafoelenco"/>
              <w:numPr>
                <w:ilvl w:val="0"/>
                <w:numId w:val="10"/>
              </w:numPr>
              <w:spacing w:after="0"/>
              <w:ind w:left="405" w:right="52" w:hanging="173"/>
              <w:rPr>
                <w:rFonts w:asciiTheme="minorHAnsi" w:hAnsiTheme="minorHAnsi" w:cstheme="minorHAnsi"/>
                <w:sz w:val="18"/>
                <w:szCs w:val="18"/>
              </w:rPr>
            </w:pPr>
            <w:r w:rsidRPr="00CA2406">
              <w:rPr>
                <w:rFonts w:asciiTheme="minorHAnsi" w:hAnsiTheme="minorHAnsi" w:cstheme="minorHAnsi"/>
                <w:sz w:val="18"/>
                <w:szCs w:val="18"/>
              </w:rPr>
              <w:t>Materiali per involucro di edifici</w:t>
            </w:r>
            <w:r>
              <w:rPr>
                <w:rFonts w:asciiTheme="minorHAnsi" w:hAnsiTheme="minorHAnsi" w:cstheme="minorHAnsi"/>
                <w:sz w:val="18"/>
                <w:szCs w:val="18"/>
              </w:rPr>
              <w:t xml:space="preserve">/strutture </w:t>
            </w:r>
            <w:r w:rsidRPr="00CA2406">
              <w:rPr>
                <w:rFonts w:asciiTheme="minorHAnsi" w:hAnsiTheme="minorHAnsi" w:cstheme="minorHAnsi"/>
                <w:sz w:val="18"/>
                <w:szCs w:val="18"/>
              </w:rPr>
              <w:t>ristrutturati</w:t>
            </w:r>
            <w:r>
              <w:rPr>
                <w:rFonts w:asciiTheme="minorHAnsi" w:hAnsiTheme="minorHAnsi" w:cstheme="minorHAnsi"/>
                <w:sz w:val="18"/>
                <w:szCs w:val="18"/>
              </w:rPr>
              <w:t xml:space="preserve"> o realizzati</w:t>
            </w:r>
            <w:r w:rsidRPr="00CA2406">
              <w:rPr>
                <w:rFonts w:asciiTheme="minorHAnsi" w:hAnsiTheme="minorHAnsi" w:cstheme="minorHAnsi"/>
                <w:sz w:val="18"/>
                <w:szCs w:val="18"/>
              </w:rPr>
              <w:t xml:space="preserve"> che possono subire danni da calore (es. velostazione, pensilina)</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340F1D0D"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0D5341A4" w14:textId="77777777" w:rsidR="00C4592C" w:rsidRPr="00CA2406" w:rsidRDefault="00C4592C" w:rsidP="002C24CE">
            <w:pPr>
              <w:spacing w:after="0"/>
              <w:ind w:left="141"/>
              <w:rPr>
                <w:rFonts w:cstheme="minorHAnsi"/>
                <w:b/>
                <w:bCs/>
                <w:sz w:val="18"/>
                <w:szCs w:val="18"/>
              </w:rPr>
            </w:pPr>
          </w:p>
        </w:tc>
      </w:tr>
      <w:tr w:rsidR="00C4592C" w:rsidRPr="00CA2406" w14:paraId="6770C468" w14:textId="4E09F6C9" w:rsidTr="004262E2">
        <w:trPr>
          <w:trHeight w:val="409"/>
        </w:trPr>
        <w:tc>
          <w:tcPr>
            <w:tcW w:w="1571" w:type="dxa"/>
            <w:vMerge/>
            <w:tcBorders>
              <w:left w:val="single" w:sz="4" w:space="0" w:color="auto"/>
              <w:right w:val="single" w:sz="4" w:space="0" w:color="auto"/>
            </w:tcBorders>
            <w:shd w:val="clear" w:color="auto" w:fill="auto"/>
            <w:vAlign w:val="center"/>
          </w:tcPr>
          <w:p w14:paraId="693420AE"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0FD6A8ED" w14:textId="191C190A" w:rsidR="00C4592C" w:rsidRPr="00CA2406" w:rsidRDefault="00C4592C" w:rsidP="009B4D1D">
            <w:pPr>
              <w:pStyle w:val="Paragrafoelenco"/>
              <w:numPr>
                <w:ilvl w:val="0"/>
                <w:numId w:val="10"/>
              </w:numPr>
              <w:spacing w:after="0"/>
              <w:ind w:left="405" w:right="52" w:hanging="173"/>
              <w:rPr>
                <w:rFonts w:asciiTheme="minorHAnsi" w:hAnsiTheme="minorHAnsi" w:cstheme="minorHAnsi"/>
                <w:sz w:val="18"/>
                <w:szCs w:val="18"/>
              </w:rPr>
            </w:pPr>
            <w:r w:rsidRPr="00CA2406">
              <w:rPr>
                <w:rFonts w:asciiTheme="minorHAnsi" w:hAnsiTheme="minorHAnsi" w:cstheme="minorHAnsi"/>
                <w:sz w:val="18"/>
                <w:szCs w:val="18"/>
              </w:rPr>
              <w:t xml:space="preserve">Presenza di aree verdi con essenze vegetali / arbustive / arboree che possono essere danneggiate nel caso di ondate di calore </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391B4D49"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F4D5E6C" w14:textId="77777777" w:rsidR="00C4592C" w:rsidRPr="00CA2406" w:rsidRDefault="00C4592C" w:rsidP="002C24CE">
            <w:pPr>
              <w:spacing w:after="0"/>
              <w:ind w:left="141"/>
              <w:rPr>
                <w:rFonts w:cstheme="minorHAnsi"/>
                <w:b/>
                <w:bCs/>
                <w:sz w:val="18"/>
                <w:szCs w:val="18"/>
              </w:rPr>
            </w:pPr>
          </w:p>
        </w:tc>
      </w:tr>
      <w:tr w:rsidR="00C4592C" w:rsidRPr="00CA2406" w14:paraId="53E07595" w14:textId="22FE5240" w:rsidTr="004262E2">
        <w:trPr>
          <w:trHeight w:val="409"/>
        </w:trPr>
        <w:tc>
          <w:tcPr>
            <w:tcW w:w="1571" w:type="dxa"/>
            <w:vMerge/>
            <w:tcBorders>
              <w:left w:val="single" w:sz="4" w:space="0" w:color="auto"/>
              <w:right w:val="single" w:sz="4" w:space="0" w:color="auto"/>
            </w:tcBorders>
            <w:shd w:val="clear" w:color="auto" w:fill="auto"/>
            <w:vAlign w:val="center"/>
          </w:tcPr>
          <w:p w14:paraId="789E73E7"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71D16E55" w14:textId="5E25F4E0" w:rsidR="00C4592C" w:rsidRPr="00CA2406" w:rsidRDefault="00C4592C" w:rsidP="00130A7A">
            <w:pPr>
              <w:spacing w:after="0"/>
              <w:ind w:left="153" w:right="52"/>
              <w:rPr>
                <w:rFonts w:cstheme="minorHAnsi"/>
                <w:sz w:val="18"/>
                <w:szCs w:val="18"/>
              </w:rPr>
            </w:pPr>
            <w:r>
              <w:rPr>
                <w:rFonts w:cstheme="minorHAnsi"/>
                <w:sz w:val="18"/>
                <w:szCs w:val="18"/>
              </w:rPr>
              <w:t>M</w:t>
            </w:r>
            <w:r w:rsidRPr="00CA2406">
              <w:rPr>
                <w:rFonts w:cstheme="minorHAnsi"/>
                <w:sz w:val="18"/>
                <w:szCs w:val="18"/>
              </w:rPr>
              <w:t>ateriali per le pavimentazioni al suolo che possono interferire con il fenomeno dell’isola di calore urbana (es. piazze, spazi aperti) e di altre coperture (es. pensiline)</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0A82B82E"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11A61E9F" w14:textId="77777777" w:rsidR="00C4592C" w:rsidRPr="00CA2406" w:rsidRDefault="00C4592C" w:rsidP="002C24CE">
            <w:pPr>
              <w:spacing w:after="0"/>
              <w:ind w:left="141"/>
              <w:rPr>
                <w:rFonts w:cstheme="minorHAnsi"/>
                <w:b/>
                <w:bCs/>
                <w:sz w:val="18"/>
                <w:szCs w:val="18"/>
              </w:rPr>
            </w:pPr>
          </w:p>
        </w:tc>
      </w:tr>
      <w:tr w:rsidR="00C4592C" w:rsidRPr="00CA2406" w14:paraId="1FA46913" w14:textId="77777777" w:rsidTr="00130A7A">
        <w:trPr>
          <w:trHeight w:val="409"/>
        </w:trPr>
        <w:tc>
          <w:tcPr>
            <w:tcW w:w="1571" w:type="dxa"/>
            <w:vMerge/>
            <w:tcBorders>
              <w:left w:val="single" w:sz="4" w:space="0" w:color="auto"/>
              <w:right w:val="single" w:sz="4" w:space="0" w:color="auto"/>
            </w:tcBorders>
            <w:shd w:val="clear" w:color="auto" w:fill="auto"/>
            <w:vAlign w:val="center"/>
          </w:tcPr>
          <w:p w14:paraId="28C85BCA"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297627B4" w14:textId="46F5E081" w:rsidR="00C4592C" w:rsidRPr="00CA2406" w:rsidRDefault="00C4592C" w:rsidP="002C24CE">
            <w:pPr>
              <w:spacing w:after="0"/>
              <w:ind w:left="153"/>
              <w:rPr>
                <w:rFonts w:cstheme="minorHAnsi"/>
                <w:sz w:val="18"/>
                <w:szCs w:val="18"/>
              </w:rPr>
            </w:pPr>
            <w:r>
              <w:rPr>
                <w:rFonts w:cstheme="minorHAnsi"/>
                <w:sz w:val="18"/>
                <w:szCs w:val="18"/>
              </w:rPr>
              <w:t>M</w:t>
            </w:r>
            <w:r w:rsidRPr="00CA2406">
              <w:rPr>
                <w:rFonts w:cstheme="minorHAnsi"/>
                <w:sz w:val="18"/>
                <w:szCs w:val="18"/>
              </w:rPr>
              <w:t>ateriali di copertura degli edifici (edifici ristrutturati</w:t>
            </w:r>
            <w:r w:rsidR="00130A7A">
              <w:rPr>
                <w:rFonts w:cstheme="minorHAnsi"/>
                <w:sz w:val="18"/>
                <w:szCs w:val="18"/>
              </w:rPr>
              <w:t>,</w:t>
            </w:r>
            <w:r w:rsidRPr="00CA2406">
              <w:rPr>
                <w:rFonts w:cstheme="minorHAnsi"/>
                <w:sz w:val="18"/>
                <w:szCs w:val="18"/>
              </w:rPr>
              <w:t xml:space="preserve"> velostazioni) </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34DDFDA2"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4357F024" w14:textId="77777777" w:rsidR="00C4592C" w:rsidRPr="00CA2406" w:rsidRDefault="00C4592C" w:rsidP="002C24CE">
            <w:pPr>
              <w:spacing w:after="0"/>
              <w:ind w:left="141"/>
              <w:rPr>
                <w:rFonts w:cstheme="minorHAnsi"/>
                <w:b/>
                <w:bCs/>
                <w:sz w:val="18"/>
                <w:szCs w:val="18"/>
              </w:rPr>
            </w:pPr>
          </w:p>
        </w:tc>
      </w:tr>
      <w:tr w:rsidR="00C4592C" w:rsidRPr="00CA2406" w14:paraId="59EF040C" w14:textId="77777777" w:rsidTr="004262E2">
        <w:trPr>
          <w:trHeight w:val="409"/>
        </w:trPr>
        <w:tc>
          <w:tcPr>
            <w:tcW w:w="1571" w:type="dxa"/>
            <w:vMerge/>
            <w:tcBorders>
              <w:left w:val="single" w:sz="4" w:space="0" w:color="auto"/>
              <w:bottom w:val="single" w:sz="4" w:space="0" w:color="auto"/>
              <w:right w:val="single" w:sz="4" w:space="0" w:color="auto"/>
            </w:tcBorders>
            <w:shd w:val="clear" w:color="auto" w:fill="auto"/>
            <w:vAlign w:val="center"/>
          </w:tcPr>
          <w:p w14:paraId="41687408" w14:textId="77777777" w:rsidR="00C4592C" w:rsidRPr="00CA2406" w:rsidRDefault="00C4592C"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5F383205" w14:textId="31F8F3E2" w:rsidR="00C4592C" w:rsidRPr="00CA2406" w:rsidDel="00C4592C" w:rsidRDefault="00C4592C" w:rsidP="002C24CE">
            <w:pPr>
              <w:spacing w:after="0"/>
              <w:ind w:left="153"/>
              <w:rPr>
                <w:rFonts w:cstheme="minorHAnsi"/>
                <w:sz w:val="18"/>
                <w:szCs w:val="18"/>
              </w:rPr>
            </w:pPr>
            <w:r>
              <w:rPr>
                <w:rFonts w:cstheme="minorHAnsi"/>
                <w:sz w:val="18"/>
                <w:szCs w:val="18"/>
              </w:rPr>
              <w:t>Altri elementi non elencati (specificare)</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09E3CA54" w14:textId="77777777" w:rsidR="00C4592C" w:rsidRPr="00CA2406" w:rsidRDefault="00C4592C"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02D5AA32" w14:textId="77777777" w:rsidR="00C4592C" w:rsidRPr="00CA2406" w:rsidRDefault="00C4592C" w:rsidP="002C24CE">
            <w:pPr>
              <w:spacing w:after="0"/>
              <w:ind w:left="141"/>
              <w:rPr>
                <w:rFonts w:cstheme="minorHAnsi"/>
                <w:b/>
                <w:bCs/>
                <w:sz w:val="18"/>
                <w:szCs w:val="18"/>
              </w:rPr>
            </w:pPr>
          </w:p>
        </w:tc>
      </w:tr>
      <w:tr w:rsidR="005E4577" w:rsidRPr="0026718F" w14:paraId="62EFC874" w14:textId="2CF1642C" w:rsidTr="004262E2">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650BA9CC" w14:textId="77777777" w:rsidR="005E4577" w:rsidRPr="0026718F" w:rsidRDefault="005E4577" w:rsidP="002C24CE">
            <w:pPr>
              <w:spacing w:after="0"/>
              <w:ind w:left="142" w:right="133"/>
              <w:rPr>
                <w:rFonts w:cstheme="minorHAnsi"/>
                <w:b/>
                <w:bCs/>
                <w:sz w:val="18"/>
                <w:szCs w:val="18"/>
              </w:rPr>
            </w:pPr>
            <w:r w:rsidRPr="0026718F">
              <w:rPr>
                <w:rFonts w:cstheme="minorHAnsi"/>
                <w:sz w:val="18"/>
                <w:szCs w:val="18"/>
              </w:rPr>
              <w:t>Attività e funzioni</w:t>
            </w: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0B7DDAB1" w14:textId="77777777" w:rsidR="005E4577" w:rsidRPr="0026718F" w:rsidRDefault="005E4577" w:rsidP="00130A7A">
            <w:pPr>
              <w:spacing w:after="0"/>
              <w:ind w:left="141" w:right="52"/>
              <w:rPr>
                <w:rFonts w:cstheme="minorHAnsi"/>
                <w:sz w:val="18"/>
                <w:szCs w:val="18"/>
              </w:rPr>
            </w:pPr>
            <w:r w:rsidRPr="0026718F">
              <w:rPr>
                <w:rFonts w:cstheme="minorHAnsi"/>
                <w:sz w:val="18"/>
                <w:szCs w:val="18"/>
              </w:rPr>
              <w:t xml:space="preserve">Perdita di funzionalità dell’infrastruttura connesse con il calore e in particolare nel caso di ondate di calore  </w:t>
            </w:r>
          </w:p>
        </w:tc>
        <w:tc>
          <w:tcPr>
            <w:tcW w:w="3771" w:type="dxa"/>
            <w:tcBorders>
              <w:top w:val="single" w:sz="4" w:space="0" w:color="auto"/>
              <w:left w:val="single" w:sz="4" w:space="0" w:color="auto"/>
              <w:bottom w:val="single" w:sz="4" w:space="0" w:color="auto"/>
              <w:right w:val="single" w:sz="4" w:space="0" w:color="auto"/>
            </w:tcBorders>
            <w:shd w:val="clear" w:color="auto" w:fill="auto"/>
            <w:hideMark/>
          </w:tcPr>
          <w:p w14:paraId="763B7B22" w14:textId="77777777" w:rsidR="005E4577" w:rsidRPr="0026718F" w:rsidRDefault="005E4577"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439CBE7B" w14:textId="77777777" w:rsidR="005E4577" w:rsidRPr="0026718F" w:rsidRDefault="005E4577" w:rsidP="002C24CE">
            <w:pPr>
              <w:spacing w:after="0"/>
              <w:ind w:left="141"/>
              <w:rPr>
                <w:rFonts w:cstheme="minorHAnsi"/>
                <w:b/>
                <w:bCs/>
                <w:sz w:val="18"/>
                <w:szCs w:val="18"/>
              </w:rPr>
            </w:pPr>
          </w:p>
        </w:tc>
      </w:tr>
      <w:tr w:rsidR="005E4577" w:rsidRPr="0026718F" w14:paraId="44CDD706" w14:textId="6F444DFF" w:rsidTr="007C3539">
        <w:trPr>
          <w:trHeight w:val="409"/>
        </w:trPr>
        <w:tc>
          <w:tcPr>
            <w:tcW w:w="1571" w:type="dxa"/>
            <w:vMerge/>
            <w:tcBorders>
              <w:left w:val="single" w:sz="4" w:space="0" w:color="auto"/>
              <w:right w:val="single" w:sz="4" w:space="0" w:color="auto"/>
            </w:tcBorders>
            <w:shd w:val="clear" w:color="auto" w:fill="auto"/>
            <w:vAlign w:val="center"/>
          </w:tcPr>
          <w:p w14:paraId="49ADC9E8" w14:textId="77777777" w:rsidR="005E4577" w:rsidRPr="0026718F" w:rsidRDefault="005E4577" w:rsidP="002C24CE">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2B279B08" w14:textId="07CD9696" w:rsidR="005E4577" w:rsidRPr="0026718F" w:rsidRDefault="005E4577" w:rsidP="00130A7A">
            <w:pPr>
              <w:spacing w:after="0"/>
              <w:ind w:left="141" w:right="52"/>
              <w:rPr>
                <w:rFonts w:cstheme="minorHAnsi"/>
                <w:sz w:val="18"/>
                <w:szCs w:val="18"/>
              </w:rPr>
            </w:pPr>
            <w:r w:rsidRPr="0026718F">
              <w:rPr>
                <w:rFonts w:cstheme="minorHAnsi"/>
                <w:sz w:val="18"/>
                <w:szCs w:val="18"/>
              </w:rPr>
              <w:t xml:space="preserve">Discomfort termico degli utenti in caso di ondata di calore </w:t>
            </w:r>
            <w:r>
              <w:rPr>
                <w:rFonts w:cstheme="minorHAnsi"/>
                <w:sz w:val="18"/>
                <w:szCs w:val="18"/>
              </w:rPr>
              <w:t>(es. pensilina., stazione</w:t>
            </w:r>
            <w:r w:rsidRPr="0026718F">
              <w:rPr>
                <w:rFonts w:cstheme="minorHAnsi"/>
                <w:sz w:val="18"/>
                <w:szCs w:val="18"/>
              </w:rPr>
              <w:t>, velostazione, ecc.)</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29733BE7" w14:textId="77777777" w:rsidR="005E4577" w:rsidRPr="0026718F" w:rsidRDefault="005E4577" w:rsidP="002C24CE">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2A711D42" w14:textId="77777777" w:rsidR="005E4577" w:rsidRPr="0026718F" w:rsidRDefault="005E4577" w:rsidP="002C24CE">
            <w:pPr>
              <w:spacing w:after="0"/>
              <w:ind w:left="141"/>
              <w:rPr>
                <w:rFonts w:cstheme="minorHAnsi"/>
                <w:b/>
                <w:bCs/>
                <w:sz w:val="18"/>
                <w:szCs w:val="18"/>
              </w:rPr>
            </w:pPr>
          </w:p>
        </w:tc>
      </w:tr>
      <w:tr w:rsidR="005E4577" w:rsidRPr="0026718F" w14:paraId="1FAE7893" w14:textId="77777777" w:rsidTr="004262E2">
        <w:trPr>
          <w:trHeight w:val="409"/>
        </w:trPr>
        <w:tc>
          <w:tcPr>
            <w:tcW w:w="1571" w:type="dxa"/>
            <w:vMerge/>
            <w:tcBorders>
              <w:left w:val="single" w:sz="4" w:space="0" w:color="auto"/>
              <w:bottom w:val="single" w:sz="4" w:space="0" w:color="auto"/>
              <w:right w:val="single" w:sz="4" w:space="0" w:color="auto"/>
            </w:tcBorders>
            <w:shd w:val="clear" w:color="auto" w:fill="auto"/>
            <w:vAlign w:val="center"/>
          </w:tcPr>
          <w:p w14:paraId="1181FB63" w14:textId="77777777" w:rsidR="005E4577" w:rsidRPr="0026718F" w:rsidRDefault="005E4577" w:rsidP="005E4577">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4295C255" w14:textId="2B7E3F57" w:rsidR="005E4577" w:rsidRPr="0026718F" w:rsidRDefault="005E4577" w:rsidP="005E4577">
            <w:pPr>
              <w:spacing w:after="0"/>
              <w:ind w:left="141" w:right="52"/>
              <w:rPr>
                <w:rFonts w:cstheme="minorHAnsi"/>
                <w:sz w:val="18"/>
                <w:szCs w:val="18"/>
              </w:rPr>
            </w:pPr>
            <w:r w:rsidRPr="0026718F">
              <w:rPr>
                <w:rFonts w:cstheme="minorHAnsi"/>
                <w:sz w:val="18"/>
                <w:szCs w:val="18"/>
              </w:rPr>
              <w:t>Altri elementi non elencati (specificare)</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064D07A8" w14:textId="77777777" w:rsidR="005E4577" w:rsidRPr="0026718F" w:rsidRDefault="005E4577" w:rsidP="005E4577">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542B642A" w14:textId="77777777" w:rsidR="005E4577" w:rsidRPr="0026718F" w:rsidRDefault="005E4577" w:rsidP="005E4577">
            <w:pPr>
              <w:spacing w:after="0"/>
              <w:ind w:left="141"/>
              <w:rPr>
                <w:rFonts w:cstheme="minorHAnsi"/>
                <w:b/>
                <w:bCs/>
                <w:sz w:val="18"/>
                <w:szCs w:val="18"/>
              </w:rPr>
            </w:pPr>
          </w:p>
        </w:tc>
      </w:tr>
      <w:tr w:rsidR="005E4577" w:rsidRPr="0026718F" w14:paraId="3AF6C442" w14:textId="507C3CED" w:rsidTr="004262E2">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23E9E2C8" w14:textId="77777777" w:rsidR="005E4577" w:rsidRPr="0026718F" w:rsidRDefault="005E4577" w:rsidP="005E4577">
            <w:pPr>
              <w:spacing w:after="0"/>
              <w:ind w:left="142" w:right="133"/>
              <w:rPr>
                <w:rFonts w:cstheme="minorHAnsi"/>
                <w:b/>
                <w:bCs/>
                <w:sz w:val="18"/>
                <w:szCs w:val="18"/>
              </w:rPr>
            </w:pPr>
            <w:r w:rsidRPr="0026718F">
              <w:rPr>
                <w:rFonts w:cstheme="minorHAnsi"/>
                <w:sz w:val="18"/>
                <w:szCs w:val="18"/>
              </w:rPr>
              <w:t xml:space="preserve">Utilizzo di risorse strategiche (es. </w:t>
            </w:r>
            <w:r w:rsidRPr="0026718F">
              <w:rPr>
                <w:rFonts w:cstheme="minorHAnsi"/>
                <w:sz w:val="18"/>
                <w:szCs w:val="18"/>
              </w:rPr>
              <w:lastRenderedPageBreak/>
              <w:t xml:space="preserve">acqua ed energia) </w:t>
            </w: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5EADE7EC" w14:textId="77777777" w:rsidR="005E4577" w:rsidRPr="0026718F" w:rsidRDefault="005E4577" w:rsidP="005E4577">
            <w:pPr>
              <w:spacing w:after="0"/>
              <w:ind w:left="141" w:right="52"/>
              <w:rPr>
                <w:rFonts w:cstheme="minorHAnsi"/>
                <w:sz w:val="18"/>
                <w:szCs w:val="18"/>
              </w:rPr>
            </w:pPr>
            <w:r w:rsidRPr="0026718F">
              <w:rPr>
                <w:rFonts w:cstheme="minorHAnsi"/>
                <w:sz w:val="18"/>
                <w:szCs w:val="18"/>
              </w:rPr>
              <w:lastRenderedPageBreak/>
              <w:t xml:space="preserve">Eventuali problematiche nel caso in cui si verifichino, ad esempio, black-out </w:t>
            </w:r>
            <w:r w:rsidRPr="0026718F">
              <w:rPr>
                <w:rFonts w:cstheme="minorHAnsi"/>
                <w:sz w:val="18"/>
                <w:szCs w:val="18"/>
              </w:rPr>
              <w:lastRenderedPageBreak/>
              <w:t xml:space="preserve">dovute a picchi di richieste energetiche nel caso di ondate di calore estivo </w:t>
            </w:r>
          </w:p>
        </w:tc>
        <w:tc>
          <w:tcPr>
            <w:tcW w:w="3771" w:type="dxa"/>
            <w:tcBorders>
              <w:top w:val="single" w:sz="4" w:space="0" w:color="auto"/>
              <w:left w:val="single" w:sz="4" w:space="0" w:color="auto"/>
              <w:bottom w:val="single" w:sz="4" w:space="0" w:color="auto"/>
              <w:right w:val="single" w:sz="4" w:space="0" w:color="auto"/>
            </w:tcBorders>
            <w:shd w:val="clear" w:color="auto" w:fill="auto"/>
            <w:hideMark/>
          </w:tcPr>
          <w:p w14:paraId="50A73DB2" w14:textId="77777777" w:rsidR="005E4577" w:rsidRPr="0026718F" w:rsidRDefault="005E4577" w:rsidP="005E4577">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493A22AB" w14:textId="77777777" w:rsidR="005E4577" w:rsidRPr="0026718F" w:rsidRDefault="005E4577" w:rsidP="005E4577">
            <w:pPr>
              <w:spacing w:after="0"/>
              <w:ind w:left="141"/>
              <w:rPr>
                <w:rFonts w:cstheme="minorHAnsi"/>
                <w:b/>
                <w:bCs/>
                <w:sz w:val="18"/>
                <w:szCs w:val="18"/>
              </w:rPr>
            </w:pPr>
          </w:p>
        </w:tc>
      </w:tr>
      <w:tr w:rsidR="005E4577" w:rsidRPr="0026718F" w14:paraId="0B4087CA" w14:textId="5650DA67" w:rsidTr="004262E2">
        <w:trPr>
          <w:trHeight w:val="409"/>
        </w:trPr>
        <w:tc>
          <w:tcPr>
            <w:tcW w:w="1571" w:type="dxa"/>
            <w:vMerge/>
            <w:tcBorders>
              <w:left w:val="single" w:sz="4" w:space="0" w:color="auto"/>
              <w:bottom w:val="single" w:sz="4" w:space="0" w:color="auto"/>
              <w:right w:val="single" w:sz="4" w:space="0" w:color="auto"/>
            </w:tcBorders>
            <w:shd w:val="clear" w:color="auto" w:fill="auto"/>
            <w:vAlign w:val="center"/>
          </w:tcPr>
          <w:p w14:paraId="5123BAF7" w14:textId="77777777" w:rsidR="005E4577" w:rsidRPr="0026718F" w:rsidRDefault="005E4577" w:rsidP="005E4577">
            <w:pPr>
              <w:spacing w:after="0"/>
              <w:ind w:left="142" w:right="133"/>
              <w:rPr>
                <w:rFonts w:cstheme="minorHAnsi"/>
                <w:sz w:val="18"/>
                <w:szCs w:val="18"/>
              </w:rPr>
            </w:pPr>
          </w:p>
        </w:tc>
        <w:tc>
          <w:tcPr>
            <w:tcW w:w="3162" w:type="dxa"/>
            <w:tcBorders>
              <w:top w:val="single" w:sz="4" w:space="0" w:color="auto"/>
              <w:left w:val="single" w:sz="4" w:space="0" w:color="auto"/>
              <w:bottom w:val="single" w:sz="4" w:space="0" w:color="auto"/>
              <w:right w:val="single" w:sz="4" w:space="0" w:color="auto"/>
            </w:tcBorders>
            <w:shd w:val="clear" w:color="auto" w:fill="auto"/>
            <w:vAlign w:val="center"/>
          </w:tcPr>
          <w:p w14:paraId="62C86D52" w14:textId="0AAB58EF" w:rsidR="005E4577" w:rsidRPr="0026718F" w:rsidRDefault="005E4577" w:rsidP="005E4577">
            <w:pPr>
              <w:spacing w:after="0"/>
              <w:ind w:left="141"/>
              <w:rPr>
                <w:rFonts w:cstheme="minorHAnsi"/>
                <w:sz w:val="18"/>
                <w:szCs w:val="18"/>
              </w:rPr>
            </w:pPr>
            <w:r w:rsidRPr="0026718F">
              <w:rPr>
                <w:rFonts w:cstheme="minorHAnsi"/>
                <w:sz w:val="18"/>
                <w:szCs w:val="18"/>
              </w:rPr>
              <w:t>Altri elementi non elencati (specificare)</w:t>
            </w:r>
          </w:p>
        </w:tc>
        <w:tc>
          <w:tcPr>
            <w:tcW w:w="3771" w:type="dxa"/>
            <w:tcBorders>
              <w:top w:val="single" w:sz="4" w:space="0" w:color="auto"/>
              <w:left w:val="single" w:sz="4" w:space="0" w:color="auto"/>
              <w:bottom w:val="single" w:sz="4" w:space="0" w:color="auto"/>
              <w:right w:val="single" w:sz="4" w:space="0" w:color="auto"/>
            </w:tcBorders>
            <w:shd w:val="clear" w:color="auto" w:fill="auto"/>
          </w:tcPr>
          <w:p w14:paraId="3E16C997" w14:textId="77777777" w:rsidR="005E4577" w:rsidRPr="0026718F" w:rsidRDefault="005E4577" w:rsidP="005E4577">
            <w:pPr>
              <w:spacing w:after="0"/>
              <w:ind w:left="141"/>
              <w:rPr>
                <w:rFonts w:cstheme="minorHAnsi"/>
                <w:b/>
                <w:bCs/>
                <w:sz w:val="18"/>
                <w:szCs w:val="18"/>
              </w:rPr>
            </w:pPr>
          </w:p>
        </w:tc>
        <w:tc>
          <w:tcPr>
            <w:tcW w:w="1130" w:type="dxa"/>
            <w:tcBorders>
              <w:top w:val="single" w:sz="4" w:space="0" w:color="auto"/>
              <w:left w:val="single" w:sz="4" w:space="0" w:color="auto"/>
              <w:bottom w:val="single" w:sz="4" w:space="0" w:color="auto"/>
              <w:right w:val="single" w:sz="4" w:space="0" w:color="auto"/>
            </w:tcBorders>
          </w:tcPr>
          <w:p w14:paraId="76D78AEA" w14:textId="77777777" w:rsidR="005E4577" w:rsidRPr="0026718F" w:rsidRDefault="005E4577" w:rsidP="005E4577">
            <w:pPr>
              <w:spacing w:after="0"/>
              <w:ind w:left="141"/>
              <w:rPr>
                <w:rFonts w:cstheme="minorHAnsi"/>
                <w:b/>
                <w:bCs/>
                <w:sz w:val="18"/>
                <w:szCs w:val="18"/>
              </w:rPr>
            </w:pPr>
          </w:p>
        </w:tc>
      </w:tr>
    </w:tbl>
    <w:p w14:paraId="145B8FB3" w14:textId="77777777" w:rsidR="00EA21A9" w:rsidRPr="0026718F" w:rsidRDefault="00EA21A9" w:rsidP="006A4A70">
      <w:pPr>
        <w:rPr>
          <w:rFonts w:cstheme="minorHAnsi"/>
        </w:rPr>
      </w:pPr>
      <w:bookmarkStart w:id="16" w:name="_Toc167791036"/>
      <w:bookmarkStart w:id="17" w:name="_Toc170338696"/>
      <w:bookmarkStart w:id="18" w:name="_Toc171438354"/>
      <w:bookmarkStart w:id="19" w:name="_Hlk165898581"/>
      <w:bookmarkEnd w:id="1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E41464" w:rsidRPr="0026718F" w14:paraId="39ECA19C" w14:textId="77777777" w:rsidTr="006024B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888E0D" w14:textId="57A55C0F" w:rsidR="00E41464" w:rsidRPr="0026718F" w:rsidRDefault="00E41464" w:rsidP="002C24CE">
            <w:pPr>
              <w:spacing w:after="0"/>
              <w:ind w:left="141"/>
              <w:rPr>
                <w:rFonts w:cstheme="minorHAnsi"/>
                <w:b/>
                <w:bCs/>
                <w:sz w:val="18"/>
                <w:szCs w:val="18"/>
              </w:rPr>
            </w:pPr>
            <w:r w:rsidRPr="0026718F">
              <w:rPr>
                <w:rFonts w:cstheme="minorHAnsi"/>
                <w:b/>
                <w:bCs/>
                <w:sz w:val="18"/>
                <w:szCs w:val="18"/>
              </w:rPr>
              <w:t>SEZIONE DA COMPILARE</w:t>
            </w:r>
            <w:r w:rsidR="000D5D37">
              <w:rPr>
                <w:rFonts w:cstheme="minorHAnsi"/>
                <w:b/>
                <w:bCs/>
                <w:sz w:val="18"/>
                <w:szCs w:val="18"/>
              </w:rPr>
              <w:t xml:space="preserve"> -</w:t>
            </w:r>
            <w:r w:rsidR="00520A4A" w:rsidRPr="0026718F">
              <w:rPr>
                <w:rFonts w:cstheme="minorHAnsi"/>
                <w:b/>
                <w:bCs/>
                <w:sz w:val="18"/>
                <w:szCs w:val="18"/>
              </w:rPr>
              <w:t xml:space="preserve"> VALUTAZIONE DI SINTESI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9E690" w14:textId="6C0D5A53" w:rsidR="006024BE" w:rsidRPr="0026718F" w:rsidRDefault="000E27FF" w:rsidP="000D5D37">
            <w:pPr>
              <w:spacing w:after="0"/>
              <w:ind w:left="141" w:right="132"/>
              <w:jc w:val="center"/>
              <w:rPr>
                <w:rFonts w:cstheme="minorHAnsi"/>
                <w:b/>
                <w:sz w:val="18"/>
                <w:szCs w:val="18"/>
              </w:rPr>
            </w:pPr>
            <w:r>
              <w:rPr>
                <w:rFonts w:cstheme="minorHAnsi"/>
                <w:b/>
                <w:sz w:val="18"/>
                <w:szCs w:val="18"/>
              </w:rPr>
              <w:t>Livello</w:t>
            </w:r>
            <w:r w:rsidRPr="0026718F">
              <w:rPr>
                <w:rFonts w:cstheme="minorHAnsi"/>
                <w:b/>
                <w:sz w:val="18"/>
                <w:szCs w:val="18"/>
              </w:rPr>
              <w:t xml:space="preserve"> </w:t>
            </w:r>
            <w:r w:rsidR="00E41464" w:rsidRPr="0026718F">
              <w:rPr>
                <w:rFonts w:cstheme="minorHAnsi"/>
                <w:b/>
                <w:sz w:val="18"/>
                <w:szCs w:val="18"/>
              </w:rPr>
              <w:t>di sensibilità</w:t>
            </w:r>
          </w:p>
          <w:p w14:paraId="62BE4F14" w14:textId="0F8ACFFD" w:rsidR="00E41464" w:rsidRPr="0026718F" w:rsidRDefault="00E41464" w:rsidP="000D5D37">
            <w:pPr>
              <w:spacing w:after="0"/>
              <w:ind w:left="141" w:right="132"/>
              <w:jc w:val="center"/>
              <w:rPr>
                <w:rFonts w:cstheme="minorHAnsi"/>
                <w:sz w:val="18"/>
                <w:szCs w:val="18"/>
              </w:rPr>
            </w:pPr>
            <w:r w:rsidRPr="0026718F">
              <w:rPr>
                <w:rFonts w:cstheme="minorHAnsi"/>
                <w:b/>
                <w:sz w:val="18"/>
                <w:szCs w:val="18"/>
              </w:rPr>
              <w:t>(alto, medio, basso)</w:t>
            </w:r>
          </w:p>
        </w:tc>
      </w:tr>
      <w:tr w:rsidR="00EA21A9" w:rsidRPr="0026718F" w14:paraId="0FC9DE55" w14:textId="77777777" w:rsidTr="00EA21A9">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5CF1FCCA" w14:textId="27B2AD96" w:rsidR="00E41464" w:rsidRPr="0026718F" w:rsidRDefault="00EA21A9" w:rsidP="00E41464">
            <w:pPr>
              <w:spacing w:after="0"/>
              <w:ind w:left="141"/>
              <w:rPr>
                <w:rFonts w:cstheme="minorHAnsi"/>
                <w:sz w:val="18"/>
                <w:szCs w:val="18"/>
              </w:rPr>
            </w:pPr>
            <w:r w:rsidRPr="0026718F">
              <w:rPr>
                <w:rFonts w:cstheme="minorHAnsi"/>
                <w:sz w:val="18"/>
                <w:szCs w:val="18"/>
              </w:rPr>
              <w:t xml:space="preserve">Valore di sensibilità </w:t>
            </w:r>
            <w:r w:rsidR="00E41464" w:rsidRPr="0026718F">
              <w:rPr>
                <w:rFonts w:cstheme="minorHAnsi"/>
                <w:sz w:val="18"/>
                <w:szCs w:val="18"/>
              </w:rPr>
              <w:t xml:space="preserve">più elevato attribuito nella tabella precedente </w:t>
            </w:r>
            <w:r w:rsidRPr="0026718F">
              <w:rPr>
                <w:rFonts w:cstheme="minorHAnsi"/>
                <w:sz w:val="18"/>
                <w:szCs w:val="18"/>
              </w:rPr>
              <w:t>(alto, medio, basso)</w:t>
            </w:r>
            <w:r w:rsidR="00E41464" w:rsidRPr="0026718F">
              <w:rPr>
                <w:rFonts w:cstheme="minorHAnsi"/>
                <w:sz w:val="18"/>
                <w:szCs w:val="18"/>
              </w:rPr>
              <w:t>. Questo valore deve essere utilizzato al punto 3 “Analisi della vulnerabilità”</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D6C82B" w14:textId="1BC07841" w:rsidR="00EA21A9" w:rsidRPr="0026718F" w:rsidRDefault="00EA21A9" w:rsidP="002C24CE">
            <w:pPr>
              <w:spacing w:after="0"/>
              <w:ind w:left="141"/>
              <w:rPr>
                <w:rFonts w:cstheme="minorHAnsi"/>
                <w:sz w:val="18"/>
                <w:szCs w:val="18"/>
              </w:rPr>
            </w:pPr>
          </w:p>
        </w:tc>
      </w:tr>
    </w:tbl>
    <w:p w14:paraId="1F3F641B" w14:textId="19DA6799" w:rsidR="00EA21A9" w:rsidRPr="0026718F" w:rsidRDefault="00EA21A9" w:rsidP="006A4A70">
      <w:pPr>
        <w:rPr>
          <w:rFonts w:cstheme="minorHAnsi"/>
        </w:rPr>
      </w:pPr>
    </w:p>
    <w:p w14:paraId="300A0DC5" w14:textId="3769D26C" w:rsidR="006A4A70" w:rsidRPr="0026718F" w:rsidRDefault="006A4A70" w:rsidP="006A4A70">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7CAAC" w:themeFill="accent2" w:themeFillTint="66"/>
        <w:spacing w:before="120"/>
        <w:jc w:val="both"/>
        <w:rPr>
          <w:rFonts w:cstheme="minorHAnsi"/>
          <w:b/>
          <w:bCs/>
        </w:rPr>
      </w:pPr>
      <w:r w:rsidRPr="0026718F">
        <w:rPr>
          <w:rFonts w:cstheme="minorHAnsi"/>
          <w:b/>
          <w:bCs/>
        </w:rPr>
        <w:t>3. ANALISI DELLA VULNERABILITÀ</w:t>
      </w:r>
    </w:p>
    <w:p w14:paraId="0EC1AF2A" w14:textId="49988C09" w:rsidR="00E41464" w:rsidRPr="00CA2406" w:rsidRDefault="00EA21A9" w:rsidP="00E41464">
      <w:pPr>
        <w:jc w:val="both"/>
        <w:rPr>
          <w:rFonts w:cstheme="minorHAnsi"/>
          <w:sz w:val="20"/>
          <w:szCs w:val="20"/>
        </w:rPr>
      </w:pPr>
      <w:r w:rsidRPr="0026718F">
        <w:rPr>
          <w:rFonts w:cstheme="minorHAnsi"/>
          <w:sz w:val="20"/>
          <w:szCs w:val="20"/>
        </w:rPr>
        <w:t>A partire dagli esiti dell’analisi dell’esposizione e dell’analisi di sensibilità si può pervenire alla valutazione di</w:t>
      </w:r>
      <w:r w:rsidRPr="00CA2406">
        <w:rPr>
          <w:rFonts w:cstheme="minorHAnsi"/>
          <w:sz w:val="20"/>
          <w:szCs w:val="20"/>
        </w:rPr>
        <w:t xml:space="preserve"> vulnerabilità, volta a individuare i fenomeni climatici per i quali è necessario procedere con la verifica </w:t>
      </w:r>
      <w:r w:rsidR="001F4FD7">
        <w:rPr>
          <w:rFonts w:cstheme="minorHAnsi"/>
          <w:sz w:val="20"/>
          <w:szCs w:val="20"/>
        </w:rPr>
        <w:t>approfondita</w:t>
      </w:r>
      <w:r w:rsidRPr="00CA2406">
        <w:rPr>
          <w:rFonts w:cstheme="minorHAnsi"/>
          <w:sz w:val="20"/>
          <w:szCs w:val="20"/>
        </w:rPr>
        <w:t xml:space="preserve">. </w:t>
      </w:r>
      <w:r w:rsidR="00093C46">
        <w:rPr>
          <w:rFonts w:cstheme="minorHAnsi"/>
          <w:sz w:val="20"/>
          <w:szCs w:val="20"/>
        </w:rPr>
        <w:t>Infatti, n</w:t>
      </w:r>
      <w:r w:rsidR="00E41464" w:rsidRPr="00CA2406">
        <w:rPr>
          <w:rFonts w:cstheme="minorHAnsi"/>
          <w:sz w:val="20"/>
          <w:szCs w:val="20"/>
        </w:rPr>
        <w:t xml:space="preserve">el caso in cui il livello di vulnerabilità sia medio o alto, è necessario che, nella successiva fase di progettazione, sia effettuata una verifica climatica </w:t>
      </w:r>
      <w:r w:rsidR="001F4FD7">
        <w:rPr>
          <w:rFonts w:cstheme="minorHAnsi"/>
          <w:sz w:val="20"/>
          <w:szCs w:val="20"/>
        </w:rPr>
        <w:t>approfondita</w:t>
      </w:r>
      <w:r w:rsidR="00E41464" w:rsidRPr="00CA2406">
        <w:rPr>
          <w:rFonts w:cstheme="minorHAnsi"/>
          <w:sz w:val="20"/>
          <w:szCs w:val="20"/>
        </w:rPr>
        <w:t>, volta a valutare il livello di rischio e le opportune misure di adattamento.</w:t>
      </w:r>
    </w:p>
    <w:p w14:paraId="7A5D59B0" w14:textId="77777777" w:rsidR="009272C4" w:rsidRPr="00CA2406" w:rsidRDefault="009272C4" w:rsidP="009272C4">
      <w:pPr>
        <w:pStyle w:val="Didascalia"/>
        <w:jc w:val="center"/>
        <w:rPr>
          <w:rFonts w:cstheme="minorHAnsi"/>
          <w:i w:val="0"/>
          <w:color w:val="auto"/>
        </w:rPr>
      </w:pPr>
    </w:p>
    <w:tbl>
      <w:tblPr>
        <w:tblStyle w:val="Grigliatabella"/>
        <w:tblW w:w="0" w:type="auto"/>
        <w:tblLook w:val="04A0" w:firstRow="1" w:lastRow="0" w:firstColumn="1" w:lastColumn="0" w:noHBand="0" w:noVBand="1"/>
      </w:tblPr>
      <w:tblGrid>
        <w:gridCol w:w="9628"/>
      </w:tblGrid>
      <w:tr w:rsidR="000D5D37" w:rsidRPr="00CA2406" w14:paraId="17429BAC" w14:textId="77777777" w:rsidTr="000D5D37">
        <w:trPr>
          <w:trHeight w:val="367"/>
        </w:trPr>
        <w:tc>
          <w:tcPr>
            <w:tcW w:w="9628" w:type="dxa"/>
            <w:shd w:val="clear" w:color="auto" w:fill="D9D9D9" w:themeFill="background1" w:themeFillShade="D9"/>
            <w:vAlign w:val="center"/>
          </w:tcPr>
          <w:p w14:paraId="6CD73614" w14:textId="350C5F7D" w:rsidR="000D5D37" w:rsidRPr="00CA2406" w:rsidRDefault="000D5D37" w:rsidP="002C24CE">
            <w:pPr>
              <w:rPr>
                <w:rFonts w:cstheme="minorHAnsi"/>
                <w:b/>
                <w:bCs/>
                <w:sz w:val="18"/>
                <w:szCs w:val="18"/>
              </w:rPr>
            </w:pPr>
            <w:r>
              <w:rPr>
                <w:rFonts w:cstheme="minorHAnsi"/>
                <w:b/>
                <w:bCs/>
                <w:sz w:val="18"/>
                <w:szCs w:val="18"/>
              </w:rPr>
              <w:t xml:space="preserve">SEZIONE DA COMPILARE </w:t>
            </w:r>
          </w:p>
        </w:tc>
      </w:tr>
      <w:tr w:rsidR="009272C4" w:rsidRPr="00CA2406" w14:paraId="61F50D26" w14:textId="77777777" w:rsidTr="002C24CE">
        <w:tc>
          <w:tcPr>
            <w:tcW w:w="9628" w:type="dxa"/>
          </w:tcPr>
          <w:p w14:paraId="341BE936" w14:textId="24F53DE5" w:rsidR="009272C4" w:rsidRPr="00CA2406" w:rsidRDefault="009272C4" w:rsidP="002C24CE">
            <w:pPr>
              <w:jc w:val="both"/>
              <w:rPr>
                <w:rFonts w:cstheme="minorHAnsi"/>
                <w:sz w:val="18"/>
                <w:szCs w:val="18"/>
              </w:rPr>
            </w:pPr>
            <w:r w:rsidRPr="00CA2406">
              <w:rPr>
                <w:rFonts w:cstheme="minorHAnsi"/>
                <w:sz w:val="18"/>
                <w:szCs w:val="18"/>
              </w:rPr>
              <w:t>Per la valutazione della vulner</w:t>
            </w:r>
            <w:r w:rsidR="00130A7A">
              <w:rPr>
                <w:rFonts w:cstheme="minorHAnsi"/>
                <w:sz w:val="18"/>
                <w:szCs w:val="18"/>
              </w:rPr>
              <w:t>abilità si chiede di utilizzare</w:t>
            </w:r>
            <w:r w:rsidRPr="00CA2406">
              <w:rPr>
                <w:rFonts w:cstheme="minorHAnsi"/>
                <w:sz w:val="18"/>
                <w:szCs w:val="18"/>
              </w:rPr>
              <w:t xml:space="preserve"> la seguente tabella. </w:t>
            </w:r>
          </w:p>
          <w:p w14:paraId="2DCE82E7" w14:textId="77777777" w:rsidR="009272C4" w:rsidRPr="00CA2406" w:rsidRDefault="009272C4" w:rsidP="002C24CE">
            <w:pPr>
              <w:rPr>
                <w:rFonts w:cstheme="minorHAnsi"/>
                <w:b/>
                <w:bCs/>
                <w:sz w:val="18"/>
                <w:szCs w:val="18"/>
              </w:rPr>
            </w:pPr>
          </w:p>
          <w:tbl>
            <w:tblPr>
              <w:tblStyle w:val="Grigliatabella"/>
              <w:tblpPr w:leftFromText="180" w:rightFromText="180" w:vertAnchor="text" w:horzAnchor="margin" w:tblpY="117"/>
              <w:tblW w:w="5000" w:type="pct"/>
              <w:tblLook w:val="04A0" w:firstRow="1" w:lastRow="0" w:firstColumn="1" w:lastColumn="0" w:noHBand="0" w:noVBand="1"/>
            </w:tblPr>
            <w:tblGrid>
              <w:gridCol w:w="1849"/>
              <w:gridCol w:w="1852"/>
              <w:gridCol w:w="1848"/>
              <w:gridCol w:w="2006"/>
              <w:gridCol w:w="1847"/>
            </w:tblGrid>
            <w:tr w:rsidR="009272C4" w:rsidRPr="00CA2406" w14:paraId="4262CEF7" w14:textId="77777777" w:rsidTr="002C24CE">
              <w:tc>
                <w:tcPr>
                  <w:tcW w:w="1968"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8099EE" w14:textId="77777777" w:rsidR="009272C4" w:rsidRPr="00CA2406" w:rsidRDefault="009272C4" w:rsidP="002C24CE">
                  <w:pPr>
                    <w:jc w:val="center"/>
                    <w:rPr>
                      <w:rFonts w:cstheme="minorHAnsi"/>
                      <w:b/>
                      <w:iCs/>
                      <w:sz w:val="16"/>
                      <w:szCs w:val="16"/>
                    </w:rPr>
                  </w:pPr>
                  <w:r w:rsidRPr="00CA2406">
                    <w:rPr>
                      <w:rFonts w:cstheme="minorHAnsi"/>
                      <w:b/>
                      <w:iCs/>
                      <w:sz w:val="16"/>
                      <w:szCs w:val="16"/>
                    </w:rPr>
                    <w:t>Analisi della vulnerabilità</w:t>
                  </w:r>
                </w:p>
              </w:tc>
              <w:tc>
                <w:tcPr>
                  <w:tcW w:w="303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9E1A46" w14:textId="77777777" w:rsidR="009272C4" w:rsidRPr="00CA2406" w:rsidRDefault="009272C4" w:rsidP="002C24CE">
                  <w:pPr>
                    <w:jc w:val="center"/>
                    <w:rPr>
                      <w:rFonts w:cstheme="minorHAnsi"/>
                      <w:b/>
                      <w:iCs/>
                      <w:sz w:val="16"/>
                      <w:szCs w:val="16"/>
                    </w:rPr>
                  </w:pPr>
                  <w:r w:rsidRPr="00CA2406">
                    <w:rPr>
                      <w:rFonts w:cstheme="minorHAnsi"/>
                      <w:b/>
                      <w:iCs/>
                      <w:sz w:val="16"/>
                      <w:szCs w:val="16"/>
                    </w:rPr>
                    <w:t>Livello di esposizione</w:t>
                  </w:r>
                </w:p>
              </w:tc>
            </w:tr>
            <w:tr w:rsidR="009272C4" w:rsidRPr="00CA2406" w14:paraId="3581AA25" w14:textId="77777777" w:rsidTr="002C24CE">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AAA3FC" w14:textId="77777777" w:rsidR="009272C4" w:rsidRPr="00CA2406" w:rsidRDefault="009272C4" w:rsidP="002C24CE">
                  <w:pPr>
                    <w:rPr>
                      <w:rFonts w:cstheme="minorHAnsi"/>
                      <w:b/>
                      <w:iCs/>
                      <w:sz w:val="16"/>
                      <w:szCs w:val="16"/>
                    </w:rPr>
                  </w:pP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61D49D" w14:textId="77777777" w:rsidR="009272C4" w:rsidRPr="00CA2406" w:rsidRDefault="009272C4" w:rsidP="002C24CE">
                  <w:pPr>
                    <w:jc w:val="center"/>
                    <w:rPr>
                      <w:rFonts w:cstheme="minorHAnsi"/>
                      <w:b/>
                      <w:iCs/>
                      <w:sz w:val="16"/>
                      <w:szCs w:val="16"/>
                    </w:rPr>
                  </w:pPr>
                  <w:r w:rsidRPr="00CA2406">
                    <w:rPr>
                      <w:rFonts w:cstheme="minorHAnsi"/>
                      <w:b/>
                      <w:iCs/>
                      <w:sz w:val="16"/>
                      <w:szCs w:val="16"/>
                    </w:rPr>
                    <w:t>Alta</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264B3F" w14:textId="77777777" w:rsidR="009272C4" w:rsidRPr="00CA2406" w:rsidRDefault="009272C4" w:rsidP="002C24CE">
                  <w:pPr>
                    <w:jc w:val="center"/>
                    <w:rPr>
                      <w:rFonts w:cstheme="minorHAnsi"/>
                      <w:b/>
                      <w:iCs/>
                      <w:sz w:val="16"/>
                      <w:szCs w:val="16"/>
                    </w:rPr>
                  </w:pPr>
                  <w:r w:rsidRPr="00CA2406">
                    <w:rPr>
                      <w:rFonts w:cstheme="minorHAnsi"/>
                      <w:b/>
                      <w:iCs/>
                      <w:sz w:val="16"/>
                      <w:szCs w:val="16"/>
                    </w:rPr>
                    <w:t>Media</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21A347" w14:textId="77777777" w:rsidR="009272C4" w:rsidRPr="00CA2406" w:rsidRDefault="009272C4" w:rsidP="002C24CE">
                  <w:pPr>
                    <w:jc w:val="center"/>
                    <w:rPr>
                      <w:rFonts w:cstheme="minorHAnsi"/>
                      <w:b/>
                      <w:iCs/>
                      <w:sz w:val="16"/>
                      <w:szCs w:val="16"/>
                    </w:rPr>
                  </w:pPr>
                  <w:r w:rsidRPr="00CA2406">
                    <w:rPr>
                      <w:rFonts w:cstheme="minorHAnsi"/>
                      <w:b/>
                      <w:iCs/>
                      <w:sz w:val="16"/>
                      <w:szCs w:val="16"/>
                    </w:rPr>
                    <w:t>Bassa</w:t>
                  </w:r>
                </w:p>
              </w:tc>
            </w:tr>
            <w:tr w:rsidR="009272C4" w:rsidRPr="00CA2406" w14:paraId="69123697" w14:textId="77777777" w:rsidTr="002C24CE">
              <w:tc>
                <w:tcPr>
                  <w:tcW w:w="98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690EA1" w14:textId="77777777" w:rsidR="009272C4" w:rsidRPr="00CA2406" w:rsidRDefault="009272C4" w:rsidP="002C24CE">
                  <w:pPr>
                    <w:rPr>
                      <w:rFonts w:cstheme="minorHAnsi"/>
                      <w:b/>
                      <w:iCs/>
                      <w:sz w:val="16"/>
                      <w:szCs w:val="16"/>
                    </w:rPr>
                  </w:pPr>
                  <w:r w:rsidRPr="00CA2406">
                    <w:rPr>
                      <w:rFonts w:cstheme="minorHAnsi"/>
                      <w:b/>
                      <w:iCs/>
                      <w:sz w:val="16"/>
                      <w:szCs w:val="16"/>
                    </w:rPr>
                    <w:t xml:space="preserve">Livello di sensibilità di sintesi </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631160" w14:textId="77777777" w:rsidR="009272C4" w:rsidRPr="00CA2406" w:rsidRDefault="009272C4" w:rsidP="002C24CE">
                  <w:pPr>
                    <w:jc w:val="center"/>
                    <w:rPr>
                      <w:rFonts w:cstheme="minorHAnsi"/>
                      <w:b/>
                      <w:iCs/>
                      <w:sz w:val="16"/>
                      <w:szCs w:val="16"/>
                    </w:rPr>
                  </w:pPr>
                  <w:r w:rsidRPr="00CA2406">
                    <w:rPr>
                      <w:rFonts w:cstheme="minorHAnsi"/>
                      <w:b/>
                      <w:iCs/>
                      <w:sz w:val="16"/>
                      <w:szCs w:val="16"/>
                    </w:rPr>
                    <w:t>Alta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629E7660" w14:textId="77777777" w:rsidR="009272C4" w:rsidRPr="00CA2406" w:rsidRDefault="009272C4"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0000"/>
                  <w:vAlign w:val="center"/>
                </w:tcPr>
                <w:p w14:paraId="74302D4B"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469014" w14:textId="77777777" w:rsidR="009272C4" w:rsidRPr="00CA2406" w:rsidRDefault="009272C4" w:rsidP="002C24CE">
                  <w:pPr>
                    <w:rPr>
                      <w:rFonts w:cstheme="minorHAnsi"/>
                      <w:iCs/>
                      <w:sz w:val="16"/>
                      <w:szCs w:val="16"/>
                    </w:rPr>
                  </w:pPr>
                </w:p>
              </w:tc>
            </w:tr>
            <w:tr w:rsidR="009272C4" w:rsidRPr="00CA2406" w14:paraId="56E544C2"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C52B46" w14:textId="77777777" w:rsidR="009272C4" w:rsidRPr="00CA2406" w:rsidRDefault="009272C4"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1A1643" w14:textId="77777777" w:rsidR="009272C4" w:rsidRPr="00CA2406" w:rsidRDefault="009272C4" w:rsidP="002C24CE">
                  <w:pPr>
                    <w:jc w:val="center"/>
                    <w:rPr>
                      <w:rFonts w:cstheme="minorHAnsi"/>
                      <w:b/>
                      <w:iCs/>
                      <w:sz w:val="16"/>
                      <w:szCs w:val="16"/>
                    </w:rPr>
                  </w:pPr>
                  <w:r w:rsidRPr="00CA2406">
                    <w:rPr>
                      <w:rFonts w:cstheme="minorHAnsi"/>
                      <w:b/>
                      <w:iCs/>
                      <w:sz w:val="16"/>
                      <w:szCs w:val="16"/>
                    </w:rPr>
                    <w:t>Media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78D4EFAA" w14:textId="77777777" w:rsidR="009272C4" w:rsidRPr="00CA2406" w:rsidRDefault="009272C4"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FB392E"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FCD6D42" w14:textId="77777777" w:rsidR="009272C4" w:rsidRPr="00CA2406" w:rsidRDefault="009272C4" w:rsidP="002C24CE">
                  <w:pPr>
                    <w:rPr>
                      <w:rFonts w:cstheme="minorHAnsi"/>
                      <w:iCs/>
                      <w:sz w:val="16"/>
                      <w:szCs w:val="16"/>
                    </w:rPr>
                  </w:pPr>
                </w:p>
              </w:tc>
            </w:tr>
            <w:tr w:rsidR="009272C4" w:rsidRPr="00CA2406" w14:paraId="3517B745"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8BA0C4" w14:textId="77777777" w:rsidR="009272C4" w:rsidRPr="00CA2406" w:rsidRDefault="009272C4"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A35452" w14:textId="77777777" w:rsidR="009272C4" w:rsidRPr="00CA2406" w:rsidRDefault="009272C4" w:rsidP="002C24CE">
                  <w:pPr>
                    <w:jc w:val="center"/>
                    <w:rPr>
                      <w:rFonts w:cstheme="minorHAnsi"/>
                      <w:b/>
                      <w:iCs/>
                      <w:sz w:val="16"/>
                      <w:szCs w:val="16"/>
                    </w:rPr>
                  </w:pPr>
                  <w:r w:rsidRPr="00CA2406">
                    <w:rPr>
                      <w:rFonts w:cstheme="minorHAnsi"/>
                      <w:b/>
                      <w:iCs/>
                      <w:sz w:val="16"/>
                      <w:szCs w:val="16"/>
                    </w:rPr>
                    <w:t>Bassa</w:t>
                  </w:r>
                </w:p>
              </w:tc>
              <w:tc>
                <w:tcPr>
                  <w:tcW w:w="98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E6B4D0" w14:textId="77777777" w:rsidR="009272C4" w:rsidRPr="00CA2406" w:rsidRDefault="009272C4" w:rsidP="002C24CE">
                  <w:pPr>
                    <w:rPr>
                      <w:rFonts w:cstheme="minorHAnsi"/>
                      <w:iCs/>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74B38679"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263AB3FD" w14:textId="77777777" w:rsidR="009272C4" w:rsidRPr="00CA2406" w:rsidRDefault="009272C4" w:rsidP="002C24CE">
                  <w:pPr>
                    <w:rPr>
                      <w:rFonts w:cstheme="minorHAnsi"/>
                      <w:iCs/>
                      <w:sz w:val="16"/>
                      <w:szCs w:val="16"/>
                    </w:rPr>
                  </w:pPr>
                </w:p>
              </w:tc>
            </w:tr>
          </w:tbl>
          <w:p w14:paraId="69DE9B0B" w14:textId="77777777" w:rsidR="009272C4" w:rsidRPr="00CA2406" w:rsidRDefault="009272C4" w:rsidP="002C24CE">
            <w:pPr>
              <w:rPr>
                <w:rFonts w:cstheme="minorHAnsi"/>
              </w:rPr>
            </w:pPr>
          </w:p>
          <w:p w14:paraId="1BEEF20E" w14:textId="77777777" w:rsidR="009272C4" w:rsidRPr="00CA2406" w:rsidRDefault="009272C4" w:rsidP="002C24CE">
            <w:pPr>
              <w:rPr>
                <w:rFonts w:cstheme="minorHAnsi"/>
                <w:sz w:val="18"/>
                <w:szCs w:val="18"/>
              </w:rPr>
            </w:pPr>
            <w:r w:rsidRPr="00CA2406">
              <w:rPr>
                <w:rFonts w:cstheme="minorHAnsi"/>
                <w:sz w:val="18"/>
                <w:szCs w:val="18"/>
              </w:rPr>
              <w:t>Legenda:</w:t>
            </w:r>
          </w:p>
          <w:tbl>
            <w:tblPr>
              <w:tblStyle w:val="Grigliatabella"/>
              <w:tblW w:w="0" w:type="auto"/>
              <w:tblLook w:val="04A0" w:firstRow="1" w:lastRow="0" w:firstColumn="1" w:lastColumn="0" w:noHBand="0" w:noVBand="1"/>
            </w:tblPr>
            <w:tblGrid>
              <w:gridCol w:w="704"/>
              <w:gridCol w:w="2268"/>
            </w:tblGrid>
            <w:tr w:rsidR="009272C4" w:rsidRPr="00CA2406" w14:paraId="03EBB516"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0000"/>
                </w:tcPr>
                <w:p w14:paraId="38C8BCA2"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07F95983" w14:textId="77777777" w:rsidR="009272C4" w:rsidRPr="00CA2406" w:rsidRDefault="009272C4" w:rsidP="002C24CE">
                  <w:pPr>
                    <w:rPr>
                      <w:rFonts w:cstheme="minorHAnsi"/>
                      <w:b/>
                      <w:sz w:val="16"/>
                      <w:szCs w:val="16"/>
                    </w:rPr>
                  </w:pPr>
                  <w:r w:rsidRPr="00CA2406">
                    <w:rPr>
                      <w:rFonts w:cstheme="minorHAnsi"/>
                      <w:b/>
                      <w:sz w:val="16"/>
                      <w:szCs w:val="16"/>
                    </w:rPr>
                    <w:t>Vulnerabilità alta</w:t>
                  </w:r>
                </w:p>
              </w:tc>
            </w:tr>
            <w:tr w:rsidR="009272C4" w:rsidRPr="00CA2406" w14:paraId="6379E3BD"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C000" w:themeFill="accent4"/>
                </w:tcPr>
                <w:p w14:paraId="048EACD7"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0896F25" w14:textId="77777777" w:rsidR="009272C4" w:rsidRPr="00CA2406" w:rsidRDefault="009272C4" w:rsidP="002C24CE">
                  <w:pPr>
                    <w:rPr>
                      <w:rFonts w:cstheme="minorHAnsi"/>
                      <w:b/>
                      <w:sz w:val="16"/>
                      <w:szCs w:val="16"/>
                    </w:rPr>
                  </w:pPr>
                  <w:r w:rsidRPr="00CA2406">
                    <w:rPr>
                      <w:rFonts w:cstheme="minorHAnsi"/>
                      <w:b/>
                      <w:sz w:val="16"/>
                      <w:szCs w:val="16"/>
                    </w:rPr>
                    <w:t>Vulnerabilità media</w:t>
                  </w:r>
                </w:p>
              </w:tc>
            </w:tr>
            <w:tr w:rsidR="009272C4" w:rsidRPr="00CA2406" w14:paraId="0A0A3481"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70AD47" w:themeFill="accent6"/>
                </w:tcPr>
                <w:p w14:paraId="5622A8E5"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0AB62DDD" w14:textId="77777777" w:rsidR="009272C4" w:rsidRPr="00CA2406" w:rsidRDefault="009272C4" w:rsidP="002C24CE">
                  <w:pPr>
                    <w:rPr>
                      <w:rFonts w:cstheme="minorHAnsi"/>
                      <w:b/>
                      <w:sz w:val="16"/>
                      <w:szCs w:val="16"/>
                    </w:rPr>
                  </w:pPr>
                  <w:r w:rsidRPr="00CA2406">
                    <w:rPr>
                      <w:rFonts w:cstheme="minorHAnsi"/>
                      <w:b/>
                      <w:sz w:val="16"/>
                      <w:szCs w:val="16"/>
                    </w:rPr>
                    <w:t>Vulnerabilità bassa</w:t>
                  </w:r>
                </w:p>
              </w:tc>
            </w:tr>
          </w:tbl>
          <w:p w14:paraId="448CFBB3" w14:textId="77777777" w:rsidR="009272C4" w:rsidRPr="00CA2406" w:rsidRDefault="009272C4" w:rsidP="002C24CE">
            <w:pPr>
              <w:rPr>
                <w:rFonts w:cstheme="minorHAnsi"/>
              </w:rPr>
            </w:pPr>
          </w:p>
          <w:p w14:paraId="6FA0DCC3" w14:textId="77777777" w:rsidR="009272C4" w:rsidRPr="00CA2406" w:rsidRDefault="009272C4" w:rsidP="002C24CE">
            <w:pPr>
              <w:jc w:val="both"/>
              <w:rPr>
                <w:rFonts w:cstheme="minorHAnsi"/>
                <w:b/>
                <w:bCs/>
                <w:sz w:val="18"/>
                <w:szCs w:val="18"/>
              </w:rPr>
            </w:pPr>
          </w:p>
          <w:p w14:paraId="094223C6" w14:textId="7C410331" w:rsidR="009272C4" w:rsidRPr="00CA2406" w:rsidRDefault="009272C4" w:rsidP="002C24CE">
            <w:pPr>
              <w:jc w:val="both"/>
              <w:rPr>
                <w:rFonts w:cstheme="minorHAnsi"/>
                <w:sz w:val="18"/>
                <w:szCs w:val="18"/>
              </w:rPr>
            </w:pPr>
            <w:r w:rsidRPr="0026718F">
              <w:rPr>
                <w:rFonts w:cstheme="minorHAnsi"/>
                <w:sz w:val="18"/>
                <w:szCs w:val="18"/>
              </w:rPr>
              <w:t xml:space="preserve">Il livello di vulnerabilità valutato per il calore è il seguente: ____________________ </w:t>
            </w:r>
            <w:r w:rsidR="000D5D37">
              <w:rPr>
                <w:rFonts w:cstheme="minorHAnsi"/>
                <w:sz w:val="18"/>
                <w:szCs w:val="18"/>
              </w:rPr>
              <w:t xml:space="preserve"> </w:t>
            </w:r>
            <w:r w:rsidRPr="0026718F">
              <w:rPr>
                <w:rFonts w:cstheme="minorHAnsi"/>
                <w:sz w:val="18"/>
                <w:szCs w:val="18"/>
              </w:rPr>
              <w:t xml:space="preserve">, pertanto è necessario / non è necessario proseguire con la </w:t>
            </w:r>
            <w:r w:rsidR="000D5D37">
              <w:rPr>
                <w:rFonts w:cstheme="minorHAnsi"/>
                <w:sz w:val="18"/>
                <w:szCs w:val="18"/>
              </w:rPr>
              <w:t>verifica approfondita</w:t>
            </w:r>
            <w:r w:rsidRPr="0026718F">
              <w:rPr>
                <w:rFonts w:cstheme="minorHAnsi"/>
                <w:sz w:val="18"/>
                <w:szCs w:val="18"/>
              </w:rPr>
              <w:t xml:space="preserve"> </w:t>
            </w:r>
            <w:r w:rsidR="000E79AF" w:rsidRPr="0026718F">
              <w:rPr>
                <w:rFonts w:cstheme="minorHAnsi"/>
                <w:sz w:val="18"/>
                <w:szCs w:val="18"/>
              </w:rPr>
              <w:t>per questo</w:t>
            </w:r>
            <w:r w:rsidR="000E79AF" w:rsidRPr="00CA2406">
              <w:rPr>
                <w:rFonts w:cstheme="minorHAnsi"/>
                <w:sz w:val="18"/>
                <w:szCs w:val="18"/>
              </w:rPr>
              <w:t xml:space="preserve"> fenomeno.</w:t>
            </w:r>
          </w:p>
          <w:p w14:paraId="49630B04" w14:textId="41395151" w:rsidR="009272C4" w:rsidRPr="00CA2406" w:rsidRDefault="009272C4" w:rsidP="002C24CE">
            <w:pPr>
              <w:jc w:val="both"/>
              <w:rPr>
                <w:rFonts w:cstheme="minorHAnsi"/>
                <w:i/>
                <w:iCs/>
                <w:sz w:val="18"/>
                <w:szCs w:val="18"/>
              </w:rPr>
            </w:pPr>
            <w:r w:rsidRPr="00CA2406">
              <w:rPr>
                <w:rFonts w:cstheme="minorHAnsi"/>
                <w:i/>
                <w:iCs/>
                <w:sz w:val="18"/>
                <w:szCs w:val="18"/>
              </w:rPr>
              <w:t xml:space="preserve">(si ricorda che la </w:t>
            </w:r>
            <w:r w:rsidR="000D5D37">
              <w:rPr>
                <w:rFonts w:cstheme="minorHAnsi"/>
                <w:i/>
                <w:iCs/>
                <w:sz w:val="18"/>
                <w:szCs w:val="18"/>
              </w:rPr>
              <w:t>verifica approfondita</w:t>
            </w:r>
            <w:r w:rsidRPr="00CA2406">
              <w:rPr>
                <w:rFonts w:cstheme="minorHAnsi"/>
                <w:i/>
                <w:iCs/>
                <w:sz w:val="18"/>
                <w:szCs w:val="18"/>
              </w:rPr>
              <w:t xml:space="preserve"> è necessaria in tutti i casi in cui si riscontri una valutazione di vulnerabilità media o alta).</w:t>
            </w:r>
          </w:p>
          <w:p w14:paraId="77AA791C" w14:textId="77777777" w:rsidR="009272C4" w:rsidRPr="00CA2406" w:rsidRDefault="009272C4" w:rsidP="002C24CE">
            <w:pPr>
              <w:rPr>
                <w:rFonts w:cstheme="minorHAnsi"/>
                <w:b/>
                <w:bCs/>
                <w:sz w:val="18"/>
                <w:szCs w:val="18"/>
              </w:rPr>
            </w:pPr>
          </w:p>
        </w:tc>
      </w:tr>
    </w:tbl>
    <w:p w14:paraId="11064CE4" w14:textId="77777777" w:rsidR="009272C4" w:rsidRPr="00CA2406" w:rsidRDefault="009272C4" w:rsidP="009272C4">
      <w:pPr>
        <w:rPr>
          <w:rFonts w:cstheme="minorHAnsi"/>
        </w:rPr>
      </w:pPr>
    </w:p>
    <w:p w14:paraId="68D61956" w14:textId="4A7862A1" w:rsidR="00C7662D" w:rsidRPr="00E25D32" w:rsidRDefault="00C7662D" w:rsidP="00C7662D">
      <w:pPr>
        <w:pBdr>
          <w:top w:val="single" w:sz="4" w:space="1" w:color="auto"/>
          <w:left w:val="single" w:sz="4" w:space="4" w:color="auto"/>
          <w:bottom w:val="single" w:sz="4" w:space="1" w:color="auto"/>
          <w:right w:val="single" w:sz="4" w:space="0" w:color="auto"/>
        </w:pBdr>
        <w:shd w:val="clear" w:color="auto" w:fill="F7CAAC" w:themeFill="accent2" w:themeFillTint="66"/>
        <w:rPr>
          <w:rFonts w:cstheme="minorHAnsi"/>
          <w:b/>
        </w:rPr>
      </w:pPr>
      <w:r>
        <w:rPr>
          <w:rFonts w:cstheme="minorHAnsi"/>
          <w:b/>
        </w:rPr>
        <w:t xml:space="preserve">Elenco indicativo di </w:t>
      </w:r>
      <w:r w:rsidRPr="00E25D32">
        <w:rPr>
          <w:rFonts w:cstheme="minorHAnsi"/>
          <w:b/>
        </w:rPr>
        <w:t xml:space="preserve"> misure di adattamento </w:t>
      </w:r>
      <w:r>
        <w:rPr>
          <w:rFonts w:cstheme="minorHAnsi"/>
          <w:b/>
        </w:rPr>
        <w:t xml:space="preserve">progettuali </w:t>
      </w:r>
      <w:r w:rsidRPr="00E25D32">
        <w:rPr>
          <w:rFonts w:cstheme="minorHAnsi"/>
          <w:b/>
        </w:rPr>
        <w:t xml:space="preserve"> per mitigare il rischio legato al calore</w:t>
      </w:r>
    </w:p>
    <w:bookmarkEnd w:id="13"/>
    <w:p w14:paraId="06879091" w14:textId="44FF9517" w:rsidR="004E717E" w:rsidRDefault="004E717E" w:rsidP="00C36F7B">
      <w:pPr>
        <w:spacing w:before="120"/>
        <w:jc w:val="both"/>
        <w:rPr>
          <w:sz w:val="20"/>
        </w:rPr>
      </w:pPr>
      <w:r w:rsidRPr="008C41C5">
        <w:rPr>
          <w:rFonts w:cstheme="minorHAnsi"/>
          <w:sz w:val="20"/>
        </w:rPr>
        <w:t>Nel caso di vulnerabilità medio -alta si suggerisce di individuare, seppure in via preliminare, le soluzioni di adattamento adottabili nel progetto, da precisare nella successiva fase di verifica approfondita.</w:t>
      </w:r>
      <w:r>
        <w:rPr>
          <w:rFonts w:cstheme="minorHAnsi"/>
          <w:sz w:val="20"/>
        </w:rPr>
        <w:t xml:space="preserve"> Di seguito viene fornito un elenco indicativo e non esaustivo di soluzioni </w:t>
      </w:r>
      <w:r w:rsidR="00AC5744">
        <w:rPr>
          <w:rFonts w:cstheme="minorHAnsi"/>
          <w:sz w:val="20"/>
        </w:rPr>
        <w:t xml:space="preserve">potenzialmente </w:t>
      </w:r>
      <w:r>
        <w:rPr>
          <w:rFonts w:cstheme="minorHAnsi"/>
          <w:sz w:val="20"/>
        </w:rPr>
        <w:t>adottabili.</w:t>
      </w:r>
    </w:p>
    <w:p w14:paraId="36726951" w14:textId="77777777" w:rsidR="004E717E" w:rsidRDefault="004E717E" w:rsidP="00C36F7B">
      <w:pPr>
        <w:spacing w:before="120"/>
        <w:jc w:val="both"/>
        <w:rPr>
          <w:sz w:val="20"/>
        </w:rPr>
      </w:pPr>
    </w:p>
    <w:p w14:paraId="07466624" w14:textId="77777777" w:rsidR="00FE3E3A" w:rsidRDefault="00FE3E3A" w:rsidP="00C36F7B">
      <w:pPr>
        <w:spacing w:before="120"/>
        <w:jc w:val="both"/>
        <w:rPr>
          <w:sz w:val="20"/>
        </w:rPr>
      </w:pPr>
    </w:p>
    <w:p w14:paraId="42B93B63" w14:textId="77777777" w:rsidR="00AC5744" w:rsidRDefault="00AC5744" w:rsidP="00C36F7B">
      <w:pPr>
        <w:spacing w:before="120"/>
        <w:jc w:val="both"/>
        <w:rPr>
          <w:sz w:val="20"/>
        </w:rPr>
      </w:pPr>
    </w:p>
    <w:p w14:paraId="6A43D67E" w14:textId="16B1EC0C" w:rsidR="00C36F7B" w:rsidRPr="0099469E" w:rsidRDefault="00551F2E" w:rsidP="00C36F7B">
      <w:pPr>
        <w:spacing w:before="120"/>
        <w:jc w:val="both"/>
        <w:rPr>
          <w:sz w:val="20"/>
        </w:rPr>
      </w:pPr>
      <w:r>
        <w:rPr>
          <w:sz w:val="20"/>
        </w:rPr>
        <w:lastRenderedPageBreak/>
        <w:t>Edifici - c</w:t>
      </w:r>
      <w:r w:rsidR="00C36F7B" w:rsidRPr="0099469E">
        <w:rPr>
          <w:sz w:val="20"/>
        </w:rPr>
        <w:t xml:space="preserve">operture </w:t>
      </w:r>
      <w:r w:rsidR="00C36F7B">
        <w:rPr>
          <w:sz w:val="20"/>
        </w:rPr>
        <w:t>e involucro</w:t>
      </w:r>
      <w:r w:rsidR="00B13E62">
        <w:rPr>
          <w:sz w:val="20"/>
        </w:rPr>
        <w:t xml:space="preserve"> edilizio</w:t>
      </w:r>
      <w:r w:rsidR="00C36F7B">
        <w:rPr>
          <w:sz w:val="20"/>
        </w:rPr>
        <w:t xml:space="preserve"> (ad esempio per edifici ristrutturati, velostazioni e pensiline)</w:t>
      </w:r>
      <w:r w:rsidR="00C36F7B" w:rsidRPr="0099469E">
        <w:rPr>
          <w:sz w:val="20"/>
        </w:rPr>
        <w:t>:</w:t>
      </w:r>
    </w:p>
    <w:p w14:paraId="47889470" w14:textId="33685A2A" w:rsidR="00C36F7B" w:rsidRPr="00FE3E3A" w:rsidRDefault="00C36F7B" w:rsidP="00FE3E3A">
      <w:pPr>
        <w:pStyle w:val="Paragrafoelenco"/>
        <w:numPr>
          <w:ilvl w:val="0"/>
          <w:numId w:val="21"/>
        </w:numPr>
        <w:spacing w:before="120" w:after="0"/>
        <w:jc w:val="both"/>
        <w:rPr>
          <w:sz w:val="20"/>
        </w:rPr>
      </w:pPr>
      <w:r w:rsidRPr="00FE3E3A">
        <w:rPr>
          <w:sz w:val="20"/>
        </w:rPr>
        <w:t xml:space="preserve">tetti verdi </w:t>
      </w:r>
    </w:p>
    <w:p w14:paraId="5DB35F68" w14:textId="756A9097" w:rsidR="00C36F7B" w:rsidRPr="00FE3E3A" w:rsidRDefault="00C36F7B" w:rsidP="00FE3E3A">
      <w:pPr>
        <w:pStyle w:val="Paragrafoelenco"/>
        <w:numPr>
          <w:ilvl w:val="0"/>
          <w:numId w:val="21"/>
        </w:numPr>
        <w:spacing w:before="120" w:after="0"/>
        <w:jc w:val="both"/>
        <w:rPr>
          <w:sz w:val="20"/>
        </w:rPr>
      </w:pPr>
      <w:r w:rsidRPr="00FE3E3A">
        <w:rPr>
          <w:sz w:val="20"/>
        </w:rPr>
        <w:t>tetti ventilati</w:t>
      </w:r>
    </w:p>
    <w:p w14:paraId="45600700" w14:textId="0DADA5A3" w:rsidR="00C36F7B" w:rsidRPr="00FE3E3A" w:rsidRDefault="00C36F7B" w:rsidP="00FE3E3A">
      <w:pPr>
        <w:pStyle w:val="Paragrafoelenco"/>
        <w:numPr>
          <w:ilvl w:val="0"/>
          <w:numId w:val="21"/>
        </w:numPr>
        <w:spacing w:before="120" w:after="0"/>
        <w:jc w:val="both"/>
        <w:rPr>
          <w:sz w:val="20"/>
        </w:rPr>
      </w:pPr>
      <w:r w:rsidRPr="00FE3E3A">
        <w:rPr>
          <w:sz w:val="20"/>
        </w:rPr>
        <w:t xml:space="preserve">materiali di copertura che garantiscano un indice SRI (Solar Reflectance Index - indice di riflessione solare) con prestazione migliori di quelle richieste dai CAM  </w:t>
      </w:r>
    </w:p>
    <w:p w14:paraId="0FF96C43" w14:textId="7DBBE9E3" w:rsidR="00C36F7B" w:rsidRPr="00FE3E3A" w:rsidRDefault="00C36F7B" w:rsidP="00FE3E3A">
      <w:pPr>
        <w:pStyle w:val="Paragrafoelenco"/>
        <w:numPr>
          <w:ilvl w:val="0"/>
          <w:numId w:val="21"/>
        </w:numPr>
        <w:spacing w:before="120" w:after="0"/>
        <w:jc w:val="both"/>
        <w:rPr>
          <w:sz w:val="20"/>
        </w:rPr>
      </w:pPr>
      <w:r w:rsidRPr="00FE3E3A">
        <w:rPr>
          <w:sz w:val="20"/>
        </w:rPr>
        <w:t>facciate verdi</w:t>
      </w:r>
    </w:p>
    <w:p w14:paraId="6EBAF0F9" w14:textId="2F409B18" w:rsidR="00C36F7B" w:rsidRPr="00FE3E3A" w:rsidRDefault="00C36F7B" w:rsidP="00FE3E3A">
      <w:pPr>
        <w:pStyle w:val="Paragrafoelenco"/>
        <w:numPr>
          <w:ilvl w:val="0"/>
          <w:numId w:val="21"/>
        </w:numPr>
        <w:spacing w:before="120" w:after="0"/>
        <w:jc w:val="both"/>
        <w:rPr>
          <w:sz w:val="20"/>
        </w:rPr>
      </w:pPr>
      <w:r w:rsidRPr="00FE3E3A">
        <w:rPr>
          <w:sz w:val="20"/>
        </w:rPr>
        <w:t>vetri serigrafati per edifici con facciate in vetro</w:t>
      </w:r>
    </w:p>
    <w:p w14:paraId="14BB67DC" w14:textId="1ECD9902" w:rsidR="00C36F7B" w:rsidRPr="00FE3E3A" w:rsidRDefault="00C36F7B" w:rsidP="00FE3E3A">
      <w:pPr>
        <w:pStyle w:val="Paragrafoelenco"/>
        <w:numPr>
          <w:ilvl w:val="0"/>
          <w:numId w:val="21"/>
        </w:numPr>
        <w:spacing w:before="120" w:after="0"/>
        <w:jc w:val="both"/>
        <w:rPr>
          <w:sz w:val="20"/>
        </w:rPr>
      </w:pPr>
      <w:r w:rsidRPr="00FE3E3A">
        <w:rPr>
          <w:sz w:val="20"/>
        </w:rPr>
        <w:t>vetri a prestazioni dinamiche</w:t>
      </w:r>
    </w:p>
    <w:p w14:paraId="748C2FDF" w14:textId="77C58DBC" w:rsidR="00C36F7B" w:rsidRPr="00FE3E3A" w:rsidRDefault="00C36F7B" w:rsidP="00FE3E3A">
      <w:pPr>
        <w:pStyle w:val="Paragrafoelenco"/>
        <w:numPr>
          <w:ilvl w:val="0"/>
          <w:numId w:val="21"/>
        </w:numPr>
        <w:spacing w:before="120" w:after="0"/>
        <w:jc w:val="both"/>
        <w:rPr>
          <w:sz w:val="20"/>
        </w:rPr>
      </w:pPr>
      <w:r w:rsidRPr="00FE3E3A">
        <w:rPr>
          <w:sz w:val="20"/>
        </w:rPr>
        <w:t xml:space="preserve">meccanismi di schermatura solare per finestre </w:t>
      </w:r>
    </w:p>
    <w:p w14:paraId="41156CC2" w14:textId="5624B92C" w:rsidR="00C36F7B" w:rsidRPr="00FE3E3A" w:rsidRDefault="00724D05" w:rsidP="00FE3E3A">
      <w:pPr>
        <w:pStyle w:val="Paragrafoelenco"/>
        <w:numPr>
          <w:ilvl w:val="0"/>
          <w:numId w:val="21"/>
        </w:numPr>
        <w:spacing w:before="120" w:after="0"/>
        <w:jc w:val="both"/>
        <w:rPr>
          <w:sz w:val="20"/>
        </w:rPr>
      </w:pPr>
      <w:r>
        <w:rPr>
          <w:rFonts w:ascii="Segoe UI Symbol" w:hAnsi="Segoe UI Symbol" w:cs="Segoe UI Symbol"/>
          <w:sz w:val="20"/>
        </w:rPr>
        <w:t>sistemi</w:t>
      </w:r>
      <w:r w:rsidR="00C36F7B" w:rsidRPr="00FE3E3A">
        <w:rPr>
          <w:sz w:val="20"/>
        </w:rPr>
        <w:t xml:space="preserve"> frangisole</w:t>
      </w:r>
    </w:p>
    <w:p w14:paraId="6DFA13EF" w14:textId="75321A48" w:rsidR="00C36F7B" w:rsidRPr="00FE3E3A" w:rsidRDefault="00C36F7B" w:rsidP="00FE3E3A">
      <w:pPr>
        <w:pStyle w:val="Paragrafoelenco"/>
        <w:numPr>
          <w:ilvl w:val="0"/>
          <w:numId w:val="21"/>
        </w:numPr>
        <w:spacing w:before="120" w:after="0"/>
        <w:jc w:val="both"/>
        <w:rPr>
          <w:sz w:val="20"/>
        </w:rPr>
      </w:pPr>
      <w:r w:rsidRPr="00FE3E3A">
        <w:rPr>
          <w:sz w:val="20"/>
        </w:rPr>
        <w:t xml:space="preserve">utilizzo opportuno della massa termica negli elementi d'involucro </w:t>
      </w:r>
    </w:p>
    <w:p w14:paraId="2DDBA047" w14:textId="0664E907" w:rsidR="00C36F7B" w:rsidRPr="00FE3E3A" w:rsidRDefault="00724D05" w:rsidP="00FE3E3A">
      <w:pPr>
        <w:pStyle w:val="Paragrafoelenco"/>
        <w:numPr>
          <w:ilvl w:val="0"/>
          <w:numId w:val="21"/>
        </w:numPr>
        <w:spacing w:before="120" w:after="0"/>
        <w:jc w:val="both"/>
        <w:rPr>
          <w:sz w:val="20"/>
        </w:rPr>
      </w:pPr>
      <w:r>
        <w:rPr>
          <w:sz w:val="20"/>
        </w:rPr>
        <w:t>u</w:t>
      </w:r>
      <w:r w:rsidR="00C36F7B" w:rsidRPr="00FE3E3A">
        <w:rPr>
          <w:sz w:val="20"/>
        </w:rPr>
        <w:t>tilizzo opportuno degli aggetti per favorire l’ombreggiamento</w:t>
      </w:r>
    </w:p>
    <w:p w14:paraId="5DA07F5C" w14:textId="3A18170C" w:rsidR="00C36F7B" w:rsidRPr="00FE3E3A" w:rsidRDefault="00724D05" w:rsidP="00FE3E3A">
      <w:pPr>
        <w:pStyle w:val="Paragrafoelenco"/>
        <w:numPr>
          <w:ilvl w:val="0"/>
          <w:numId w:val="21"/>
        </w:numPr>
        <w:spacing w:before="120" w:after="0"/>
        <w:jc w:val="both"/>
        <w:rPr>
          <w:sz w:val="20"/>
        </w:rPr>
      </w:pPr>
      <w:r>
        <w:rPr>
          <w:sz w:val="20"/>
        </w:rPr>
        <w:t>s</w:t>
      </w:r>
      <w:r w:rsidR="00C36F7B" w:rsidRPr="00FE3E3A">
        <w:rPr>
          <w:sz w:val="20"/>
        </w:rPr>
        <w:t>istemi di ventilazione meccanica con recupero di calore</w:t>
      </w:r>
    </w:p>
    <w:p w14:paraId="7142D5C5" w14:textId="77777777" w:rsidR="00C36F7B" w:rsidRPr="0099469E" w:rsidRDefault="00C36F7B" w:rsidP="00C36F7B">
      <w:pPr>
        <w:suppressAutoHyphens/>
        <w:spacing w:before="120" w:after="0"/>
        <w:jc w:val="both"/>
        <w:rPr>
          <w:sz w:val="20"/>
        </w:rPr>
      </w:pPr>
      <w:r>
        <w:rPr>
          <w:sz w:val="20"/>
        </w:rPr>
        <w:t>Piazze /spazi pubblici esterni /aree verdi</w:t>
      </w:r>
    </w:p>
    <w:p w14:paraId="2C0FCF3E" w14:textId="3B9C0DF0" w:rsidR="00C36F7B" w:rsidRDefault="00C36F7B" w:rsidP="00FE3E3A">
      <w:pPr>
        <w:pStyle w:val="Paragrafoelenco"/>
        <w:numPr>
          <w:ilvl w:val="0"/>
          <w:numId w:val="21"/>
        </w:numPr>
        <w:spacing w:before="120" w:after="0"/>
        <w:jc w:val="both"/>
        <w:rPr>
          <w:sz w:val="20"/>
        </w:rPr>
      </w:pPr>
      <w:r w:rsidRPr="0099469E">
        <w:rPr>
          <w:sz w:val="20"/>
        </w:rPr>
        <w:t xml:space="preserve">materiali con un indice SRI (Solar Reflectance Index, indice di riflessione solare) </w:t>
      </w:r>
      <w:r>
        <w:rPr>
          <w:sz w:val="20"/>
        </w:rPr>
        <w:t>con prestazione migliori di quelli richiesti dai CAM</w:t>
      </w:r>
      <w:r w:rsidRPr="0099469E">
        <w:rPr>
          <w:sz w:val="20"/>
        </w:rPr>
        <w:t xml:space="preserve"> per le superfici esterne pavimentate</w:t>
      </w:r>
    </w:p>
    <w:p w14:paraId="5855130B" w14:textId="1A033913" w:rsidR="00551F2E" w:rsidRPr="0099469E" w:rsidRDefault="00551F2E" w:rsidP="00FE3E3A">
      <w:pPr>
        <w:pStyle w:val="Paragrafoelenco"/>
        <w:numPr>
          <w:ilvl w:val="0"/>
          <w:numId w:val="21"/>
        </w:numPr>
        <w:spacing w:before="120" w:after="0"/>
        <w:jc w:val="both"/>
        <w:rPr>
          <w:sz w:val="20"/>
        </w:rPr>
      </w:pPr>
      <w:r>
        <w:rPr>
          <w:sz w:val="20"/>
        </w:rPr>
        <w:t>utilizzo di asfalti resistenti alle alte temperature</w:t>
      </w:r>
    </w:p>
    <w:p w14:paraId="758E4DEB" w14:textId="261E5C0F" w:rsidR="00C36F7B" w:rsidRDefault="00C36F7B" w:rsidP="00FE3E3A">
      <w:pPr>
        <w:pStyle w:val="Paragrafoelenco"/>
        <w:numPr>
          <w:ilvl w:val="0"/>
          <w:numId w:val="21"/>
        </w:numPr>
        <w:spacing w:before="120" w:after="0"/>
        <w:jc w:val="both"/>
        <w:rPr>
          <w:sz w:val="20"/>
        </w:rPr>
      </w:pPr>
      <w:r w:rsidRPr="0099469E">
        <w:rPr>
          <w:sz w:val="20"/>
        </w:rPr>
        <w:t>inserimento di alberature e verde (</w:t>
      </w:r>
      <w:r>
        <w:rPr>
          <w:sz w:val="20"/>
        </w:rPr>
        <w:t xml:space="preserve">ad esempio, </w:t>
      </w:r>
      <w:r w:rsidRPr="0099469E">
        <w:rPr>
          <w:sz w:val="20"/>
        </w:rPr>
        <w:t xml:space="preserve">prevedere che </w:t>
      </w:r>
      <w:r>
        <w:rPr>
          <w:sz w:val="20"/>
        </w:rPr>
        <w:t>una quota maggiore di quanto previsto dai CAM</w:t>
      </w:r>
      <w:r w:rsidRPr="0099469E">
        <w:rPr>
          <w:sz w:val="20"/>
        </w:rPr>
        <w:t xml:space="preserve"> sia costituita da copertura verde </w:t>
      </w:r>
      <w:r>
        <w:rPr>
          <w:sz w:val="20"/>
        </w:rPr>
        <w:t>e</w:t>
      </w:r>
      <w:r w:rsidRPr="0099469E">
        <w:rPr>
          <w:sz w:val="20"/>
        </w:rPr>
        <w:t xml:space="preserve"> messa a dimora di 1 albero ogni 4 posti auto nei parcheggi; il perimetro dell’area sia delimitato da una cintura di verde di altezza non inferiore a 1 metro; </w:t>
      </w:r>
      <w:r>
        <w:rPr>
          <w:sz w:val="20"/>
        </w:rPr>
        <w:t xml:space="preserve">destinare a verde almeno il 60% della superficie permeabile, </w:t>
      </w:r>
      <w:r w:rsidRPr="0099469E">
        <w:rPr>
          <w:sz w:val="20"/>
        </w:rPr>
        <w:t>…)</w:t>
      </w:r>
    </w:p>
    <w:p w14:paraId="6F502CC0" w14:textId="3F027CD5" w:rsidR="00C36F7B" w:rsidRDefault="00C36F7B" w:rsidP="00FE3E3A">
      <w:pPr>
        <w:pStyle w:val="Paragrafoelenco"/>
        <w:numPr>
          <w:ilvl w:val="0"/>
          <w:numId w:val="21"/>
        </w:numPr>
        <w:spacing w:before="120" w:after="0"/>
        <w:jc w:val="both"/>
        <w:rPr>
          <w:sz w:val="20"/>
        </w:rPr>
      </w:pPr>
      <w:r w:rsidRPr="008C5D86">
        <w:rPr>
          <w:sz w:val="20"/>
        </w:rPr>
        <w:t>s</w:t>
      </w:r>
      <w:r>
        <w:rPr>
          <w:sz w:val="20"/>
        </w:rPr>
        <w:t>elezione di s</w:t>
      </w:r>
      <w:r w:rsidRPr="008C5D86">
        <w:rPr>
          <w:sz w:val="20"/>
        </w:rPr>
        <w:t>pecie</w:t>
      </w:r>
      <w:r>
        <w:rPr>
          <w:sz w:val="20"/>
        </w:rPr>
        <w:t xml:space="preserve"> vegetali</w:t>
      </w:r>
      <w:r w:rsidRPr="008C5D86">
        <w:rPr>
          <w:sz w:val="20"/>
        </w:rPr>
        <w:t xml:space="preserve"> adattate al clima locale e ai mutamenti climatici in corso, privilegiando </w:t>
      </w:r>
      <w:r w:rsidRPr="00293464">
        <w:rPr>
          <w:sz w:val="20"/>
        </w:rPr>
        <w:t>specie autoctone o storicizzate</w:t>
      </w:r>
    </w:p>
    <w:p w14:paraId="71D1AFAB" w14:textId="76EE2AD6" w:rsidR="00C36F7B" w:rsidRDefault="00C36F7B" w:rsidP="00FE3E3A">
      <w:pPr>
        <w:pStyle w:val="Paragrafoelenco"/>
        <w:numPr>
          <w:ilvl w:val="0"/>
          <w:numId w:val="21"/>
        </w:numPr>
        <w:spacing w:before="120" w:after="0"/>
        <w:jc w:val="both"/>
        <w:rPr>
          <w:sz w:val="20"/>
        </w:rPr>
      </w:pPr>
      <w:r>
        <w:rPr>
          <w:sz w:val="20"/>
        </w:rPr>
        <w:t>previsione di aree ombreggiate, anche con sistemi removibili (ad esempio teli e tende), in particolare per i luoghi di attesa delle persone (es. panchine, fermate TPL, …)</w:t>
      </w:r>
    </w:p>
    <w:p w14:paraId="144D1EF2" w14:textId="00A5FF52" w:rsidR="00C36F7B" w:rsidRDefault="00C36F7B" w:rsidP="00FE3E3A">
      <w:pPr>
        <w:pStyle w:val="Paragrafoelenco"/>
        <w:numPr>
          <w:ilvl w:val="0"/>
          <w:numId w:val="21"/>
        </w:numPr>
        <w:spacing w:before="120" w:after="0"/>
        <w:jc w:val="both"/>
        <w:rPr>
          <w:sz w:val="20"/>
        </w:rPr>
      </w:pPr>
      <w:r>
        <w:rPr>
          <w:sz w:val="20"/>
        </w:rPr>
        <w:t xml:space="preserve">fontane, fontane a raso pavimento e bacini d’acqua </w:t>
      </w:r>
    </w:p>
    <w:p w14:paraId="33FA8EB2" w14:textId="7AB24531" w:rsidR="006A4A70" w:rsidRPr="00FE3E3A" w:rsidRDefault="00C36F7B" w:rsidP="005F3EB8">
      <w:pPr>
        <w:pStyle w:val="Paragrafoelenco"/>
        <w:numPr>
          <w:ilvl w:val="0"/>
          <w:numId w:val="21"/>
        </w:numPr>
        <w:spacing w:before="120" w:after="0"/>
        <w:jc w:val="both"/>
        <w:rPr>
          <w:rFonts w:cstheme="minorHAnsi"/>
        </w:rPr>
      </w:pPr>
      <w:r w:rsidRPr="00FE3E3A">
        <w:rPr>
          <w:sz w:val="20"/>
        </w:rPr>
        <w:t>sistemi di vaporizzazione d’acqua per migliorare il microclima</w:t>
      </w:r>
    </w:p>
    <w:p w14:paraId="29C16C3B" w14:textId="77777777" w:rsidR="00FE3E3A" w:rsidRDefault="00FE3E3A" w:rsidP="00FE3E3A">
      <w:pPr>
        <w:pStyle w:val="Paragrafoelenco"/>
        <w:spacing w:before="120" w:after="0"/>
        <w:ind w:left="1080"/>
        <w:jc w:val="both"/>
        <w:rPr>
          <w:sz w:val="20"/>
        </w:rPr>
      </w:pPr>
    </w:p>
    <w:p w14:paraId="06EFCFD3" w14:textId="77777777" w:rsidR="00FE3E3A" w:rsidRPr="00FE3E3A" w:rsidRDefault="00FE3E3A" w:rsidP="00FE3E3A">
      <w:pPr>
        <w:pStyle w:val="Paragrafoelenco"/>
        <w:spacing w:before="120" w:after="0"/>
        <w:ind w:left="1080"/>
        <w:jc w:val="both"/>
        <w:rPr>
          <w:rFonts w:cstheme="minorHAnsi"/>
        </w:rPr>
      </w:pPr>
    </w:p>
    <w:p w14:paraId="158DEB38" w14:textId="65827324" w:rsidR="00D82AE4" w:rsidRPr="00CA2406" w:rsidRDefault="009D188D" w:rsidP="009D188D">
      <w:pPr>
        <w:pStyle w:val="Titolo3"/>
        <w:numPr>
          <w:ilvl w:val="0"/>
          <w:numId w:val="0"/>
        </w:num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shd w:val="clear" w:color="auto" w:fill="C5E0B3" w:themeFill="accent6" w:themeFillTint="66"/>
        <w:ind w:left="720" w:hanging="720"/>
        <w:rPr>
          <w:rFonts w:asciiTheme="minorHAnsi" w:hAnsiTheme="minorHAnsi" w:cstheme="minorHAnsi"/>
          <w:b/>
          <w:bCs/>
          <w:color w:val="auto"/>
          <w:sz w:val="28"/>
          <w:szCs w:val="28"/>
        </w:rPr>
      </w:pPr>
      <w:bookmarkStart w:id="20" w:name="_Toc173170779"/>
      <w:r w:rsidRPr="00CA2406">
        <w:rPr>
          <w:rFonts w:asciiTheme="minorHAnsi" w:hAnsiTheme="minorHAnsi" w:cstheme="minorHAnsi"/>
          <w:b/>
          <w:bCs/>
          <w:color w:val="auto"/>
          <w:sz w:val="28"/>
          <w:szCs w:val="28"/>
        </w:rPr>
        <w:t xml:space="preserve">2. </w:t>
      </w:r>
      <w:r w:rsidR="00D82AE4" w:rsidRPr="00CA2406">
        <w:rPr>
          <w:rFonts w:asciiTheme="minorHAnsi" w:hAnsiTheme="minorHAnsi" w:cstheme="minorHAnsi"/>
          <w:b/>
          <w:bCs/>
          <w:color w:val="auto"/>
          <w:sz w:val="28"/>
          <w:szCs w:val="28"/>
        </w:rPr>
        <w:t>Tempeste di vento</w:t>
      </w:r>
      <w:bookmarkEnd w:id="16"/>
      <w:bookmarkEnd w:id="17"/>
      <w:bookmarkEnd w:id="18"/>
      <w:bookmarkEnd w:id="20"/>
    </w:p>
    <w:bookmarkEnd w:id="19"/>
    <w:p w14:paraId="22E494DE" w14:textId="77777777" w:rsidR="00D82AE4" w:rsidRPr="00CA2406" w:rsidRDefault="00D82AE4" w:rsidP="00D82AE4">
      <w:pPr>
        <w:jc w:val="both"/>
        <w:rPr>
          <w:rFonts w:cstheme="minorHAnsi"/>
          <w:sz w:val="20"/>
        </w:rPr>
      </w:pPr>
      <w:r w:rsidRPr="00CA2406">
        <w:rPr>
          <w:rFonts w:cstheme="minorHAnsi"/>
          <w:sz w:val="20"/>
        </w:rPr>
        <w:t xml:space="preserve">Per il fenomeno climatico legato all’incremento di frequenza e intensità delle tempeste di vento, al momento non sono disponibili previsioni affidabili a livello regionale, derivanti dai modelli climatici. </w:t>
      </w:r>
    </w:p>
    <w:p w14:paraId="362FD50A" w14:textId="77777777" w:rsidR="00D82AE4" w:rsidRPr="00CA2406" w:rsidRDefault="00D82AE4" w:rsidP="00D82AE4">
      <w:pPr>
        <w:jc w:val="both"/>
        <w:rPr>
          <w:rFonts w:cstheme="minorHAnsi"/>
          <w:sz w:val="20"/>
        </w:rPr>
      </w:pPr>
      <w:r w:rsidRPr="00CA2406">
        <w:rPr>
          <w:rFonts w:cstheme="minorHAnsi"/>
          <w:sz w:val="20"/>
        </w:rPr>
        <w:t>Infatti, secondo le analisi svolte dal CMCC</w:t>
      </w:r>
      <w:r w:rsidRPr="00CA2406">
        <w:rPr>
          <w:rFonts w:cstheme="minorHAnsi"/>
          <w:sz w:val="20"/>
          <w:vertAlign w:val="superscript"/>
        </w:rPr>
        <w:footnoteReference w:id="4"/>
      </w:r>
      <w:r w:rsidRPr="00CA2406">
        <w:rPr>
          <w:rFonts w:cstheme="minorHAnsi"/>
          <w:sz w:val="20"/>
        </w:rPr>
        <w:t xml:space="preserve"> per gli scenari RCP 2.6</w:t>
      </w:r>
      <w:r w:rsidRPr="00CA2406">
        <w:rPr>
          <w:rFonts w:cstheme="minorHAnsi"/>
          <w:sz w:val="20"/>
          <w:vertAlign w:val="superscript"/>
        </w:rPr>
        <w:footnoteReference w:id="5"/>
      </w:r>
      <w:r w:rsidRPr="00CA2406">
        <w:rPr>
          <w:rFonts w:cstheme="minorHAnsi"/>
          <w:sz w:val="20"/>
        </w:rPr>
        <w:t xml:space="preserve"> e RCP 4.5</w:t>
      </w:r>
      <w:r w:rsidRPr="00CA2406">
        <w:rPr>
          <w:rStyle w:val="Rimandonotaapidipagina"/>
          <w:rFonts w:cstheme="minorHAnsi"/>
          <w:sz w:val="20"/>
        </w:rPr>
        <w:footnoteReference w:id="6"/>
      </w:r>
      <w:r w:rsidRPr="00CA2406">
        <w:rPr>
          <w:rFonts w:cstheme="minorHAnsi"/>
          <w:sz w:val="20"/>
        </w:rPr>
        <w:t xml:space="preserve"> con una risoluzione 12 km x 12 km, nel periodo che va fino al 2060, per le tempeste di vento si prevede un lieve aumento in frequenza e intensità, ma il segnale è affetto da notevole incertezza e necessita di approfondimenti con modelli a maggior risoluzione spazio - temporale. </w:t>
      </w:r>
    </w:p>
    <w:p w14:paraId="640CAE4B" w14:textId="77777777" w:rsidR="00D82AE4" w:rsidRPr="00CA2406" w:rsidRDefault="00D82AE4" w:rsidP="00D82AE4">
      <w:pPr>
        <w:jc w:val="both"/>
        <w:rPr>
          <w:rFonts w:cstheme="minorHAnsi"/>
          <w:sz w:val="20"/>
        </w:rPr>
      </w:pPr>
      <w:r w:rsidRPr="00CA2406">
        <w:rPr>
          <w:rFonts w:cstheme="minorHAnsi"/>
          <w:sz w:val="20"/>
        </w:rPr>
        <w:t>In assenza di scenari, si possono tuttavia analizzare gli andamenti degli eventi estremi avvenuti negli ultimi anni nell’area di interesse; la valutazione dell’esposizione è dunque fortemente basata sull’analisi degli eventi che hanno colpito il territorio e degli effetti generati. Spesso si tratta di fenomeni fortemente localizzati, condizionati anche dalla forma urbana (es. incanalamento del vento) e la cui distruttività dipende non solo dalla velocità del vento ma anche dalla presenza di raffiche e dalle componenti di vento verticali, rotatorie, ecc.</w:t>
      </w:r>
      <w:r w:rsidRPr="00CA2406">
        <w:rPr>
          <w:rStyle w:val="Rimandonotaapidipagina"/>
          <w:rFonts w:cstheme="minorHAnsi"/>
          <w:sz w:val="20"/>
        </w:rPr>
        <w:footnoteReference w:id="7"/>
      </w:r>
      <w:r w:rsidRPr="00CA2406">
        <w:rPr>
          <w:rFonts w:cstheme="minorHAnsi"/>
          <w:sz w:val="20"/>
        </w:rPr>
        <w:t xml:space="preserve">.  </w:t>
      </w:r>
    </w:p>
    <w:p w14:paraId="55876AAE" w14:textId="77935763" w:rsidR="00D82AE4" w:rsidRDefault="00D82AE4" w:rsidP="00D82AE4">
      <w:pPr>
        <w:jc w:val="both"/>
        <w:rPr>
          <w:rFonts w:cstheme="minorHAnsi"/>
          <w:sz w:val="20"/>
        </w:rPr>
      </w:pPr>
      <w:r w:rsidRPr="00CA2406">
        <w:rPr>
          <w:rFonts w:cstheme="minorHAnsi"/>
          <w:sz w:val="20"/>
        </w:rPr>
        <w:lastRenderedPageBreak/>
        <w:t>Le Norme Tecniche per le costruzioni</w:t>
      </w:r>
      <w:r w:rsidRPr="00CA2406">
        <w:rPr>
          <w:rStyle w:val="Rimandonotaapidipagina"/>
          <w:rFonts w:cstheme="minorHAnsi"/>
          <w:sz w:val="20"/>
        </w:rPr>
        <w:footnoteReference w:id="8"/>
      </w:r>
      <w:r w:rsidRPr="00CA2406">
        <w:rPr>
          <w:rFonts w:cstheme="minorHAnsi"/>
          <w:sz w:val="20"/>
        </w:rPr>
        <w:t xml:space="preserve"> forniscono indicazioni per una progettazione resistente al vento. Fatto salvo quando contenuto in tali norme, ulteriori approcci cautelativi possono essere adottati a scala progettuale.</w:t>
      </w:r>
    </w:p>
    <w:p w14:paraId="6A8C58BD" w14:textId="77777777" w:rsidR="000D5D37" w:rsidRPr="00CA2406" w:rsidRDefault="000D5D37" w:rsidP="00D82AE4">
      <w:pPr>
        <w:jc w:val="both"/>
        <w:rPr>
          <w:rFonts w:cstheme="minorHAnsi"/>
          <w:sz w:val="20"/>
        </w:rPr>
      </w:pPr>
    </w:p>
    <w:p w14:paraId="31258F1A" w14:textId="5F7FF410" w:rsidR="00864686" w:rsidRPr="00CA2406" w:rsidRDefault="00374BD9" w:rsidP="00374BD9">
      <w:pPr>
        <w:pBdr>
          <w:top w:val="single" w:sz="4" w:space="1" w:color="A6A6A6" w:themeColor="background1" w:themeShade="A6"/>
          <w:left w:val="single" w:sz="4" w:space="4" w:color="A6A6A6" w:themeColor="background1" w:themeShade="A6"/>
          <w:bottom w:val="single" w:sz="4" w:space="0" w:color="A6A6A6" w:themeColor="background1" w:themeShade="A6"/>
          <w:right w:val="single" w:sz="4" w:space="4" w:color="A6A6A6" w:themeColor="background1" w:themeShade="A6"/>
        </w:pBdr>
        <w:shd w:val="clear" w:color="auto" w:fill="C5E0B3" w:themeFill="accent6" w:themeFillTint="66"/>
        <w:spacing w:before="120"/>
        <w:jc w:val="both"/>
        <w:rPr>
          <w:rFonts w:cstheme="minorHAnsi"/>
          <w:b/>
          <w:bCs/>
        </w:rPr>
      </w:pPr>
      <w:r w:rsidRPr="00CA2406">
        <w:rPr>
          <w:rFonts w:cstheme="minorHAnsi"/>
          <w:b/>
          <w:bCs/>
        </w:rPr>
        <w:t xml:space="preserve">1. ANALISI DELL’ESPOSIZIONE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3402"/>
        <w:gridCol w:w="3118"/>
      </w:tblGrid>
      <w:tr w:rsidR="00864686" w:rsidRPr="006024BE" w14:paraId="02DF0A64" w14:textId="77777777" w:rsidTr="006024BE">
        <w:trPr>
          <w:trHeight w:val="409"/>
          <w:tblHeader/>
        </w:trPr>
        <w:tc>
          <w:tcPr>
            <w:tcW w:w="977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CE94D" w14:textId="77777777" w:rsidR="00864686" w:rsidRPr="006024BE" w:rsidRDefault="00864686" w:rsidP="002C24CE">
            <w:pPr>
              <w:spacing w:after="0"/>
              <w:ind w:left="141"/>
              <w:rPr>
                <w:rFonts w:cstheme="minorHAnsi"/>
                <w:b/>
                <w:bCs/>
                <w:sz w:val="18"/>
                <w:szCs w:val="18"/>
              </w:rPr>
            </w:pPr>
            <w:r w:rsidRPr="006024BE">
              <w:rPr>
                <w:rFonts w:cstheme="minorHAnsi"/>
                <w:b/>
                <w:bCs/>
                <w:sz w:val="18"/>
                <w:szCs w:val="18"/>
              </w:rPr>
              <w:t xml:space="preserve">SEZIONE DA </w:t>
            </w:r>
            <w:r w:rsidRPr="0026718F">
              <w:rPr>
                <w:rFonts w:cstheme="minorHAnsi"/>
                <w:b/>
                <w:bCs/>
                <w:sz w:val="18"/>
                <w:szCs w:val="18"/>
              </w:rPr>
              <w:t xml:space="preserve">COMPILARE </w:t>
            </w:r>
            <w:r w:rsidRPr="0026718F">
              <w:rPr>
                <w:rFonts w:cstheme="minorHAnsi"/>
                <w:sz w:val="18"/>
                <w:szCs w:val="18"/>
              </w:rPr>
              <w:t>(aggiungere righe se necessario)</w:t>
            </w:r>
          </w:p>
        </w:tc>
      </w:tr>
      <w:tr w:rsidR="00864686" w:rsidRPr="006024BE" w14:paraId="459A538E" w14:textId="77777777" w:rsidTr="000D5D37">
        <w:trPr>
          <w:trHeight w:val="409"/>
          <w:tblHead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9E4285" w14:textId="77777777" w:rsidR="00864686" w:rsidRPr="006024BE" w:rsidRDefault="00864686" w:rsidP="000D5D37">
            <w:pPr>
              <w:spacing w:after="0"/>
              <w:ind w:left="142" w:right="141"/>
              <w:jc w:val="center"/>
              <w:rPr>
                <w:rFonts w:cstheme="minorHAnsi"/>
                <w:b/>
                <w:bCs/>
                <w:sz w:val="18"/>
                <w:szCs w:val="18"/>
              </w:rPr>
            </w:pPr>
            <w:r w:rsidRPr="006024BE">
              <w:rPr>
                <w:rFonts w:cstheme="minorHAnsi"/>
                <w:b/>
                <w:bCs/>
                <w:sz w:val="18"/>
                <w:szCs w:val="18"/>
              </w:rPr>
              <w:t>Domande guida</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6AB7E4" w14:textId="683C004F" w:rsidR="00864686" w:rsidRPr="006024BE" w:rsidRDefault="00864686" w:rsidP="000D5D37">
            <w:pPr>
              <w:spacing w:after="0"/>
              <w:ind w:left="141" w:right="139"/>
              <w:jc w:val="center"/>
              <w:rPr>
                <w:rFonts w:cstheme="minorHAnsi"/>
                <w:b/>
                <w:bCs/>
                <w:sz w:val="18"/>
                <w:szCs w:val="18"/>
              </w:rPr>
            </w:pPr>
            <w:r w:rsidRPr="006024BE">
              <w:rPr>
                <w:rFonts w:cstheme="minorHAnsi"/>
                <w:b/>
                <w:bCs/>
                <w:sz w:val="18"/>
                <w:szCs w:val="18"/>
              </w:rPr>
              <w:t>Sì / No e breve descrizione</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FA7A6B" w14:textId="60E4D208" w:rsidR="006024BE" w:rsidRDefault="00864686" w:rsidP="000D5D37">
            <w:pPr>
              <w:spacing w:after="0"/>
              <w:ind w:left="141" w:right="141"/>
              <w:jc w:val="center"/>
              <w:rPr>
                <w:rFonts w:cstheme="minorHAnsi"/>
                <w:b/>
                <w:bCs/>
                <w:sz w:val="18"/>
                <w:szCs w:val="18"/>
              </w:rPr>
            </w:pPr>
            <w:r w:rsidRPr="006024BE">
              <w:rPr>
                <w:rFonts w:cstheme="minorHAnsi"/>
                <w:b/>
                <w:bCs/>
                <w:sz w:val="18"/>
                <w:szCs w:val="18"/>
              </w:rPr>
              <w:t>Livello di esposizione attribuito</w:t>
            </w:r>
          </w:p>
          <w:p w14:paraId="6C1D92EC" w14:textId="455A55FF" w:rsidR="00864686" w:rsidRPr="006024BE" w:rsidRDefault="00864686" w:rsidP="000D5D37">
            <w:pPr>
              <w:spacing w:after="0"/>
              <w:ind w:left="141" w:right="141"/>
              <w:jc w:val="center"/>
              <w:rPr>
                <w:rFonts w:cstheme="minorHAnsi"/>
                <w:b/>
                <w:bCs/>
                <w:sz w:val="18"/>
                <w:szCs w:val="18"/>
              </w:rPr>
            </w:pPr>
            <w:r w:rsidRPr="006024BE">
              <w:rPr>
                <w:rFonts w:cstheme="minorHAnsi"/>
                <w:b/>
                <w:bCs/>
                <w:sz w:val="18"/>
                <w:szCs w:val="18"/>
              </w:rPr>
              <w:t>(alto, medio, basso)</w:t>
            </w:r>
          </w:p>
        </w:tc>
      </w:tr>
      <w:tr w:rsidR="00864686" w:rsidRPr="006024BE" w14:paraId="5F459A77" w14:textId="77777777" w:rsidTr="000D5D37">
        <w:trPr>
          <w:trHeight w:val="624"/>
        </w:trPr>
        <w:tc>
          <w:tcPr>
            <w:tcW w:w="3256" w:type="dxa"/>
            <w:tcBorders>
              <w:top w:val="single" w:sz="4" w:space="0" w:color="auto"/>
              <w:left w:val="single" w:sz="4" w:space="0" w:color="auto"/>
              <w:right w:val="single" w:sz="4" w:space="0" w:color="auto"/>
            </w:tcBorders>
            <w:shd w:val="clear" w:color="auto" w:fill="auto"/>
            <w:vAlign w:val="center"/>
          </w:tcPr>
          <w:p w14:paraId="6648860B" w14:textId="4891EA8C" w:rsidR="00864686" w:rsidRPr="006024BE" w:rsidRDefault="00864686" w:rsidP="006024BE">
            <w:pPr>
              <w:spacing w:after="0"/>
              <w:ind w:left="142" w:right="133"/>
              <w:rPr>
                <w:rFonts w:cstheme="minorHAnsi"/>
                <w:sz w:val="18"/>
                <w:szCs w:val="18"/>
              </w:rPr>
            </w:pPr>
            <w:r w:rsidRPr="006024BE">
              <w:rPr>
                <w:rFonts w:cstheme="minorHAnsi"/>
                <w:sz w:val="18"/>
                <w:szCs w:val="18"/>
              </w:rPr>
              <w:t>1.1 Sono noti al proponente eventi estremi che hanno provocato danni in relazione al vento nel territorio in cui è localizzato il progetto</w:t>
            </w:r>
            <w:r w:rsidRPr="006024BE">
              <w:rPr>
                <w:vertAlign w:val="superscript"/>
              </w:rPr>
              <w:footnoteReference w:id="9"/>
            </w:r>
            <w:r w:rsidRPr="006024BE">
              <w:rPr>
                <w:rFonts w:cstheme="minorHAnsi"/>
                <w:sz w:val="18"/>
                <w:szCs w:val="18"/>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74B3C86" w14:textId="77777777" w:rsidR="00864686" w:rsidRPr="006024BE" w:rsidRDefault="00864686" w:rsidP="006024BE">
            <w:pPr>
              <w:spacing w:after="0"/>
              <w:ind w:left="141" w:right="133"/>
              <w:rPr>
                <w:rFonts w:cstheme="minorHAnsi"/>
                <w:sz w:val="18"/>
                <w:szCs w:val="18"/>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C5DA310" w14:textId="77777777" w:rsidR="00864686" w:rsidRPr="006024BE" w:rsidRDefault="00864686" w:rsidP="002C24CE">
            <w:pPr>
              <w:spacing w:after="0"/>
              <w:ind w:left="141"/>
              <w:rPr>
                <w:rFonts w:cstheme="minorHAnsi"/>
                <w:sz w:val="18"/>
                <w:szCs w:val="18"/>
                <w:highlight w:val="yellow"/>
              </w:rPr>
            </w:pPr>
          </w:p>
        </w:tc>
      </w:tr>
      <w:tr w:rsidR="00864686" w:rsidRPr="006024BE" w14:paraId="0EC5D0A0" w14:textId="77777777" w:rsidTr="000D5D37">
        <w:trPr>
          <w:trHeight w:val="409"/>
        </w:trPr>
        <w:tc>
          <w:tcPr>
            <w:tcW w:w="3256" w:type="dxa"/>
            <w:tcBorders>
              <w:top w:val="single" w:sz="4" w:space="0" w:color="auto"/>
              <w:left w:val="single" w:sz="4" w:space="0" w:color="auto"/>
              <w:right w:val="single" w:sz="4" w:space="0" w:color="auto"/>
            </w:tcBorders>
            <w:shd w:val="clear" w:color="auto" w:fill="auto"/>
            <w:vAlign w:val="center"/>
          </w:tcPr>
          <w:p w14:paraId="0C43B89A" w14:textId="4022F53E" w:rsidR="00864686" w:rsidRPr="006024BE" w:rsidRDefault="00864686" w:rsidP="006024BE">
            <w:pPr>
              <w:spacing w:after="0"/>
              <w:ind w:left="142" w:right="133"/>
              <w:rPr>
                <w:rFonts w:cstheme="minorHAnsi"/>
                <w:sz w:val="18"/>
                <w:szCs w:val="18"/>
              </w:rPr>
            </w:pPr>
            <w:r w:rsidRPr="006024BE">
              <w:rPr>
                <w:rFonts w:cstheme="minorHAnsi"/>
                <w:sz w:val="18"/>
                <w:szCs w:val="18"/>
              </w:rPr>
              <w:t xml:space="preserve">1.2. Sono noti modelli climatici o altri strumenti che evidenziano una tendenza all’incremento delle tempeste di vento nell’area di interesse?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D0D989B" w14:textId="77777777" w:rsidR="00864686" w:rsidRPr="006024BE" w:rsidRDefault="00864686" w:rsidP="006024BE">
            <w:pPr>
              <w:spacing w:after="0"/>
              <w:ind w:left="141" w:right="133"/>
              <w:rPr>
                <w:rFonts w:cstheme="minorHAnsi"/>
                <w:sz w:val="18"/>
                <w:szCs w:val="18"/>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A42FAD" w14:textId="77777777" w:rsidR="00864686" w:rsidRPr="006024BE" w:rsidRDefault="00864686" w:rsidP="002C24CE">
            <w:pPr>
              <w:spacing w:after="0"/>
              <w:ind w:left="141"/>
              <w:rPr>
                <w:rFonts w:cstheme="minorHAnsi"/>
                <w:b/>
                <w:bCs/>
                <w:sz w:val="18"/>
                <w:szCs w:val="18"/>
              </w:rPr>
            </w:pPr>
          </w:p>
        </w:tc>
      </w:tr>
    </w:tbl>
    <w:p w14:paraId="7543209C" w14:textId="77777777" w:rsidR="00864686" w:rsidRPr="00CA2406" w:rsidRDefault="00864686" w:rsidP="00864686">
      <w:pPr>
        <w:spacing w:before="120"/>
        <w:jc w:val="both"/>
        <w:rPr>
          <w:rFonts w:cstheme="minorHAnsi"/>
          <w:b/>
          <w:b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977"/>
      </w:tblGrid>
      <w:tr w:rsidR="00864686" w:rsidRPr="006024BE" w14:paraId="7D266FA7" w14:textId="77777777" w:rsidTr="006024B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3F022C" w14:textId="35EE7D15" w:rsidR="00864686" w:rsidRPr="006024BE" w:rsidRDefault="00864686" w:rsidP="002C24CE">
            <w:pPr>
              <w:spacing w:after="0"/>
              <w:ind w:left="141"/>
              <w:rPr>
                <w:rFonts w:cstheme="minorHAnsi"/>
                <w:b/>
                <w:bCs/>
                <w:sz w:val="18"/>
                <w:szCs w:val="18"/>
              </w:rPr>
            </w:pPr>
            <w:r w:rsidRPr="006024BE">
              <w:rPr>
                <w:rFonts w:cstheme="minorHAnsi"/>
                <w:b/>
                <w:bCs/>
                <w:sz w:val="18"/>
                <w:szCs w:val="18"/>
              </w:rPr>
              <w:t>SEZIONE DA COMPILARE</w:t>
            </w:r>
            <w:r w:rsidR="000D5D37">
              <w:rPr>
                <w:rFonts w:cstheme="minorHAnsi"/>
                <w:b/>
                <w:bCs/>
                <w:sz w:val="18"/>
                <w:szCs w:val="18"/>
              </w:rPr>
              <w:t xml:space="preserve"> - </w:t>
            </w:r>
            <w:r w:rsidR="00520A4A" w:rsidRPr="006024BE">
              <w:rPr>
                <w:rFonts w:cstheme="minorHAnsi"/>
                <w:b/>
                <w:bCs/>
                <w:sz w:val="18"/>
                <w:szCs w:val="18"/>
              </w:rPr>
              <w:t>VALUTAZIONE DI SINTESI</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90533" w14:textId="4DE33F5E" w:rsidR="006024BE" w:rsidRPr="006024BE" w:rsidRDefault="00CE31FF" w:rsidP="000D5D37">
            <w:pPr>
              <w:spacing w:after="0"/>
              <w:ind w:left="141" w:right="141"/>
              <w:jc w:val="center"/>
              <w:rPr>
                <w:rFonts w:cstheme="minorHAnsi"/>
                <w:b/>
                <w:sz w:val="18"/>
                <w:szCs w:val="18"/>
              </w:rPr>
            </w:pPr>
            <w:r>
              <w:rPr>
                <w:rFonts w:cstheme="minorHAnsi"/>
                <w:b/>
                <w:sz w:val="18"/>
                <w:szCs w:val="18"/>
              </w:rPr>
              <w:t>Livello</w:t>
            </w:r>
            <w:r w:rsidRPr="006024BE">
              <w:rPr>
                <w:rFonts w:cstheme="minorHAnsi"/>
                <w:b/>
                <w:sz w:val="18"/>
                <w:szCs w:val="18"/>
              </w:rPr>
              <w:t xml:space="preserve"> </w:t>
            </w:r>
            <w:r w:rsidR="00864686" w:rsidRPr="006024BE">
              <w:rPr>
                <w:rFonts w:cstheme="minorHAnsi"/>
                <w:b/>
                <w:sz w:val="18"/>
                <w:szCs w:val="18"/>
              </w:rPr>
              <w:t>di esposizione</w:t>
            </w:r>
          </w:p>
          <w:p w14:paraId="64431917" w14:textId="46FE5614" w:rsidR="00864686" w:rsidRPr="006024BE" w:rsidRDefault="00864686" w:rsidP="000D5D37">
            <w:pPr>
              <w:spacing w:after="0"/>
              <w:ind w:left="141" w:right="141"/>
              <w:jc w:val="center"/>
              <w:rPr>
                <w:rFonts w:cstheme="minorHAnsi"/>
                <w:sz w:val="18"/>
                <w:szCs w:val="18"/>
              </w:rPr>
            </w:pPr>
            <w:r w:rsidRPr="006024BE">
              <w:rPr>
                <w:rFonts w:cstheme="minorHAnsi"/>
                <w:b/>
                <w:sz w:val="18"/>
                <w:szCs w:val="18"/>
              </w:rPr>
              <w:t>(alto, medio, basso)</w:t>
            </w:r>
          </w:p>
        </w:tc>
      </w:tr>
      <w:tr w:rsidR="00864686" w:rsidRPr="006024BE" w14:paraId="349D8895" w14:textId="77777777" w:rsidTr="00864686">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469653E0" w14:textId="03696722" w:rsidR="00864686" w:rsidRPr="006024BE" w:rsidRDefault="00864686" w:rsidP="002C24CE">
            <w:pPr>
              <w:spacing w:after="0"/>
              <w:ind w:left="141"/>
              <w:rPr>
                <w:rFonts w:cstheme="minorHAnsi"/>
                <w:sz w:val="18"/>
                <w:szCs w:val="18"/>
              </w:rPr>
            </w:pPr>
            <w:r w:rsidRPr="006024BE">
              <w:rPr>
                <w:rFonts w:cstheme="minorHAnsi"/>
                <w:sz w:val="18"/>
                <w:szCs w:val="18"/>
              </w:rPr>
              <w:t>Valore di esposizione più elevato attribuito nella tabella precedente (alto, medio, basso). Questo valore deve essere utilizzato al punto 3 “Analisi della vulnerabilità”</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1C9C1C" w14:textId="77777777" w:rsidR="00864686" w:rsidRPr="006024BE" w:rsidRDefault="00864686" w:rsidP="002C24CE">
            <w:pPr>
              <w:spacing w:after="0"/>
              <w:ind w:left="141"/>
              <w:rPr>
                <w:rFonts w:cstheme="minorHAnsi"/>
                <w:sz w:val="18"/>
                <w:szCs w:val="18"/>
              </w:rPr>
            </w:pPr>
          </w:p>
        </w:tc>
      </w:tr>
    </w:tbl>
    <w:p w14:paraId="246DFD3E" w14:textId="7C121ED8" w:rsidR="00327B50" w:rsidRPr="00CA2406" w:rsidRDefault="00327B50" w:rsidP="00327B50">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jc w:val="both"/>
        <w:rPr>
          <w:rFonts w:cstheme="minorHAnsi"/>
          <w:b/>
          <w:bCs/>
        </w:rPr>
      </w:pPr>
      <w:r w:rsidRPr="00CA2406">
        <w:rPr>
          <w:rFonts w:cstheme="minorHAnsi"/>
          <w:b/>
          <w:bCs/>
        </w:rPr>
        <w:t>1.2. ANALISI DELLA SENSIBILITÀ</w:t>
      </w:r>
    </w:p>
    <w:p w14:paraId="089ABEB2" w14:textId="7021BF1D" w:rsidR="009D188D" w:rsidRPr="0026718F" w:rsidRDefault="009D188D" w:rsidP="002C24CE">
      <w:pPr>
        <w:jc w:val="both"/>
        <w:rPr>
          <w:rFonts w:cstheme="minorHAnsi"/>
          <w:sz w:val="18"/>
          <w:szCs w:val="18"/>
        </w:rPr>
      </w:pPr>
      <w:r w:rsidRPr="0026718F">
        <w:rPr>
          <w:rFonts w:cstheme="minorHAnsi"/>
          <w:sz w:val="18"/>
          <w:szCs w:val="18"/>
        </w:rPr>
        <w:t>Per supportare l’analisi della sensibilità si suggeriscono di seguito una serie di elementi minimi indicativi da valutare, da integrare a cura del progettista/proponente con eventuali specifiche progettuali. La valutazione è qualitativa, ma il proponente è invitato ad attribuire un punteggio su una scala da 1 a 10 agli elementi di sensibilità pertinenti per il progetto, tenendo presente la seguente scala:</w:t>
      </w:r>
    </w:p>
    <w:p w14:paraId="3392561B" w14:textId="77777777" w:rsidR="009D188D" w:rsidRPr="0026718F" w:rsidRDefault="009D188D" w:rsidP="009B4D1D">
      <w:pPr>
        <w:pStyle w:val="Paragrafoelenco"/>
        <w:numPr>
          <w:ilvl w:val="0"/>
          <w:numId w:val="11"/>
        </w:numPr>
        <w:jc w:val="both"/>
        <w:rPr>
          <w:rFonts w:asciiTheme="minorHAnsi" w:hAnsiTheme="minorHAnsi" w:cstheme="minorHAnsi"/>
          <w:sz w:val="18"/>
          <w:szCs w:val="18"/>
        </w:rPr>
      </w:pPr>
      <w:r w:rsidRPr="0026718F">
        <w:rPr>
          <w:rFonts w:asciiTheme="minorHAnsi" w:hAnsiTheme="minorHAnsi" w:cstheme="minorHAnsi"/>
          <w:sz w:val="18"/>
          <w:szCs w:val="18"/>
        </w:rPr>
        <w:t>1-3 sensibilità bassa</w:t>
      </w:r>
    </w:p>
    <w:p w14:paraId="0FFE206E" w14:textId="77777777" w:rsidR="009D188D" w:rsidRPr="0026718F" w:rsidRDefault="009D188D" w:rsidP="009B4D1D">
      <w:pPr>
        <w:pStyle w:val="Paragrafoelenco"/>
        <w:numPr>
          <w:ilvl w:val="0"/>
          <w:numId w:val="11"/>
        </w:numPr>
        <w:jc w:val="both"/>
        <w:rPr>
          <w:rFonts w:asciiTheme="minorHAnsi" w:hAnsiTheme="minorHAnsi" w:cstheme="minorHAnsi"/>
          <w:sz w:val="18"/>
          <w:szCs w:val="18"/>
        </w:rPr>
      </w:pPr>
      <w:r w:rsidRPr="0026718F">
        <w:rPr>
          <w:rFonts w:asciiTheme="minorHAnsi" w:hAnsiTheme="minorHAnsi" w:cstheme="minorHAnsi"/>
          <w:sz w:val="18"/>
          <w:szCs w:val="18"/>
        </w:rPr>
        <w:t xml:space="preserve">4-7 sensibilità media </w:t>
      </w:r>
    </w:p>
    <w:p w14:paraId="232ECE8A" w14:textId="59ADB704" w:rsidR="009D188D" w:rsidRPr="0026718F" w:rsidRDefault="009D188D" w:rsidP="009B4D1D">
      <w:pPr>
        <w:pStyle w:val="Paragrafoelenco"/>
        <w:numPr>
          <w:ilvl w:val="0"/>
          <w:numId w:val="11"/>
        </w:numPr>
        <w:jc w:val="both"/>
        <w:rPr>
          <w:rFonts w:asciiTheme="minorHAnsi" w:hAnsiTheme="minorHAnsi" w:cstheme="minorHAnsi"/>
          <w:sz w:val="18"/>
          <w:szCs w:val="18"/>
        </w:rPr>
      </w:pPr>
      <w:r w:rsidRPr="0026718F">
        <w:rPr>
          <w:rFonts w:asciiTheme="minorHAnsi" w:hAnsiTheme="minorHAnsi" w:cstheme="minorHAnsi"/>
          <w:sz w:val="18"/>
          <w:szCs w:val="18"/>
        </w:rPr>
        <w:t>8</w:t>
      </w:r>
      <w:r w:rsidR="006024BE" w:rsidRPr="0026718F">
        <w:rPr>
          <w:rFonts w:asciiTheme="minorHAnsi" w:hAnsiTheme="minorHAnsi" w:cstheme="minorHAnsi"/>
          <w:sz w:val="18"/>
          <w:szCs w:val="18"/>
        </w:rPr>
        <w:t>-</w:t>
      </w:r>
      <w:r w:rsidRPr="0026718F">
        <w:rPr>
          <w:rFonts w:asciiTheme="minorHAnsi" w:hAnsiTheme="minorHAnsi" w:cstheme="minorHAnsi"/>
          <w:sz w:val="18"/>
          <w:szCs w:val="18"/>
        </w:rPr>
        <w:t xml:space="preserve">10 sensibilità alta  </w:t>
      </w:r>
    </w:p>
    <w:p w14:paraId="2494A949" w14:textId="325F35F4" w:rsidR="00E1046A" w:rsidRPr="0026718F" w:rsidRDefault="00E1046A" w:rsidP="00E1046A">
      <w:pPr>
        <w:jc w:val="both"/>
        <w:rPr>
          <w:rFonts w:cstheme="minorHAnsi"/>
          <w:sz w:val="18"/>
          <w:szCs w:val="18"/>
        </w:rPr>
      </w:pPr>
      <w:r w:rsidRPr="0026718F">
        <w:rPr>
          <w:rFonts w:cstheme="minorHAnsi"/>
          <w:sz w:val="18"/>
          <w:szCs w:val="18"/>
        </w:rPr>
        <w:t>Il livello di sensibilità di sintesi del progetto è pari al valore qualitativo più elevato di sensibilità attribuito ai singoli elementi (alto, medio, basso).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3"/>
        <w:gridCol w:w="3190"/>
        <w:gridCol w:w="3686"/>
        <w:gridCol w:w="1275"/>
      </w:tblGrid>
      <w:tr w:rsidR="00260163" w:rsidRPr="00CA2406" w14:paraId="06223F6F" w14:textId="77777777" w:rsidTr="00D0707A">
        <w:trPr>
          <w:trHeight w:val="409"/>
          <w:tblHeader/>
        </w:trPr>
        <w:tc>
          <w:tcPr>
            <w:tcW w:w="96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44B00A" w14:textId="562BC08C" w:rsidR="00260163" w:rsidRPr="00CA2406" w:rsidRDefault="00260163" w:rsidP="002C24CE">
            <w:pPr>
              <w:spacing w:after="0"/>
              <w:ind w:left="141"/>
              <w:rPr>
                <w:rFonts w:cstheme="minorHAnsi"/>
                <w:b/>
                <w:bCs/>
                <w:sz w:val="18"/>
                <w:szCs w:val="18"/>
              </w:rPr>
            </w:pPr>
            <w:bookmarkStart w:id="21" w:name="_Hlk172534795"/>
            <w:r w:rsidRPr="0026718F">
              <w:rPr>
                <w:rFonts w:cstheme="minorHAnsi"/>
                <w:b/>
                <w:bCs/>
                <w:sz w:val="18"/>
                <w:szCs w:val="18"/>
              </w:rPr>
              <w:t xml:space="preserve">SEZIONE DA COMPILARE </w:t>
            </w:r>
            <w:r w:rsidRPr="0026718F">
              <w:rPr>
                <w:rFonts w:cstheme="minorHAnsi"/>
                <w:sz w:val="18"/>
                <w:szCs w:val="18"/>
              </w:rPr>
              <w:t>(aggiungere righe se necessario)</w:t>
            </w:r>
          </w:p>
        </w:tc>
      </w:tr>
      <w:tr w:rsidR="009D188D" w:rsidRPr="00CA2406" w14:paraId="6B0F1A52" w14:textId="77777777" w:rsidTr="00260163">
        <w:trPr>
          <w:trHeight w:val="409"/>
          <w:tblHeader/>
        </w:trPr>
        <w:tc>
          <w:tcPr>
            <w:tcW w:w="1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E849F5" w14:textId="1832C47E" w:rsidR="009D188D" w:rsidRPr="0026718F" w:rsidRDefault="009D188D" w:rsidP="00260163">
            <w:pPr>
              <w:spacing w:after="0"/>
              <w:ind w:left="142" w:right="62"/>
              <w:jc w:val="center"/>
              <w:rPr>
                <w:rFonts w:cstheme="minorHAnsi"/>
                <w:b/>
                <w:bCs/>
                <w:sz w:val="18"/>
                <w:szCs w:val="18"/>
              </w:rPr>
            </w:pPr>
            <w:r w:rsidRPr="0026718F">
              <w:rPr>
                <w:rFonts w:cstheme="minorHAnsi"/>
                <w:b/>
                <w:bCs/>
                <w:sz w:val="18"/>
                <w:szCs w:val="18"/>
              </w:rPr>
              <w:t>Caratteristiche del progetto</w:t>
            </w:r>
          </w:p>
        </w:tc>
        <w:tc>
          <w:tcPr>
            <w:tcW w:w="3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A2487" w14:textId="6987AF76" w:rsidR="009D188D" w:rsidRPr="0026718F" w:rsidRDefault="009D188D" w:rsidP="00260163">
            <w:pPr>
              <w:spacing w:after="0"/>
              <w:ind w:left="141" w:right="142"/>
              <w:jc w:val="center"/>
              <w:rPr>
                <w:rFonts w:cstheme="minorHAnsi"/>
                <w:b/>
                <w:bCs/>
                <w:sz w:val="18"/>
                <w:szCs w:val="18"/>
              </w:rPr>
            </w:pPr>
            <w:r w:rsidRPr="0026718F">
              <w:rPr>
                <w:rFonts w:cstheme="minorHAnsi"/>
                <w:b/>
                <w:bCs/>
                <w:sz w:val="18"/>
                <w:szCs w:val="18"/>
              </w:rPr>
              <w:t>Elementi di sensibilità (esempi)</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0837DE" w14:textId="3EB90091" w:rsidR="009D188D" w:rsidRPr="0026718F" w:rsidRDefault="009D188D" w:rsidP="00260163">
            <w:pPr>
              <w:spacing w:after="0"/>
              <w:ind w:left="141" w:right="136"/>
              <w:jc w:val="center"/>
              <w:rPr>
                <w:rFonts w:cstheme="minorHAnsi"/>
                <w:b/>
                <w:bCs/>
                <w:sz w:val="18"/>
                <w:szCs w:val="18"/>
              </w:rPr>
            </w:pPr>
            <w:r w:rsidRPr="0026718F">
              <w:rPr>
                <w:rFonts w:cstheme="minorHAnsi"/>
                <w:b/>
                <w:bCs/>
                <w:sz w:val="18"/>
                <w:szCs w:val="18"/>
              </w:rPr>
              <w:t>Indicare se l’elemento è  pertinente per il progetto e, ove disponibili, inserire eventuali descrizioni degli elementi sensibili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41DFC" w14:textId="7AA2544F" w:rsidR="009D188D" w:rsidRPr="00CA2406" w:rsidRDefault="009D188D" w:rsidP="00260163">
            <w:pPr>
              <w:spacing w:after="0"/>
              <w:ind w:left="141" w:right="132"/>
              <w:jc w:val="center"/>
              <w:rPr>
                <w:rFonts w:cstheme="minorHAnsi"/>
                <w:b/>
                <w:bCs/>
                <w:sz w:val="18"/>
                <w:szCs w:val="18"/>
              </w:rPr>
            </w:pPr>
            <w:r w:rsidRPr="00CA2406">
              <w:rPr>
                <w:rFonts w:cstheme="minorHAnsi"/>
                <w:b/>
                <w:bCs/>
                <w:sz w:val="18"/>
                <w:szCs w:val="18"/>
              </w:rPr>
              <w:t>Punteggio di sensibilità (1-10)</w:t>
            </w:r>
          </w:p>
        </w:tc>
      </w:tr>
      <w:tr w:rsidR="00327B50" w:rsidRPr="00CA2406" w14:paraId="4FD96EFF" w14:textId="77777777" w:rsidTr="00260163">
        <w:trPr>
          <w:trHeight w:val="409"/>
        </w:trPr>
        <w:tc>
          <w:tcPr>
            <w:tcW w:w="1483" w:type="dxa"/>
            <w:vMerge w:val="restart"/>
            <w:tcBorders>
              <w:top w:val="single" w:sz="4" w:space="0" w:color="auto"/>
              <w:left w:val="single" w:sz="4" w:space="0" w:color="auto"/>
              <w:right w:val="single" w:sz="4" w:space="0" w:color="auto"/>
            </w:tcBorders>
            <w:shd w:val="clear" w:color="auto" w:fill="auto"/>
            <w:vAlign w:val="center"/>
          </w:tcPr>
          <w:p w14:paraId="3D71AA75" w14:textId="77777777" w:rsidR="00327B50" w:rsidRPr="0026718F" w:rsidRDefault="00327B50" w:rsidP="002C24CE">
            <w:pPr>
              <w:spacing w:after="0"/>
              <w:ind w:left="142" w:right="133"/>
              <w:rPr>
                <w:rFonts w:cstheme="minorHAnsi"/>
                <w:b/>
                <w:bCs/>
                <w:sz w:val="18"/>
                <w:szCs w:val="18"/>
              </w:rPr>
            </w:pPr>
            <w:r w:rsidRPr="0026718F">
              <w:rPr>
                <w:rFonts w:cstheme="minorHAnsi"/>
                <w:sz w:val="18"/>
                <w:szCs w:val="18"/>
              </w:rPr>
              <w:t>Caratteristiche strutturali</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4CA52F48" w14:textId="64F32884" w:rsidR="00327B50" w:rsidRPr="0026718F" w:rsidRDefault="00327B50" w:rsidP="002C24CE">
            <w:pPr>
              <w:spacing w:after="0"/>
              <w:ind w:left="141"/>
              <w:rPr>
                <w:rFonts w:cstheme="minorHAnsi"/>
                <w:sz w:val="18"/>
                <w:szCs w:val="18"/>
              </w:rPr>
            </w:pPr>
            <w:r w:rsidRPr="0026718F">
              <w:rPr>
                <w:rFonts w:cstheme="minorHAnsi"/>
                <w:sz w:val="18"/>
                <w:szCs w:val="18"/>
              </w:rPr>
              <w:t xml:space="preserve">Presenza di caratteristiche strutturali che possono essere danneggiate nel caso di </w:t>
            </w:r>
            <w:r w:rsidR="005A49DF" w:rsidRPr="0026718F">
              <w:rPr>
                <w:rFonts w:cstheme="minorHAnsi"/>
                <w:sz w:val="18"/>
                <w:szCs w:val="18"/>
              </w:rPr>
              <w:t>tempeste di vento</w:t>
            </w:r>
            <w:r w:rsidRPr="0026718F">
              <w:rPr>
                <w:rFonts w:cstheme="minorHAnsi"/>
                <w:sz w:val="18"/>
                <w:szCs w:val="18"/>
              </w:rPr>
              <w:t xml:space="preserve">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7813C2C2"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9237202" w14:textId="77777777" w:rsidR="00327B50" w:rsidRPr="00CA2406" w:rsidRDefault="00327B50" w:rsidP="002C24CE">
            <w:pPr>
              <w:spacing w:after="0"/>
              <w:ind w:left="141"/>
              <w:rPr>
                <w:rFonts w:cstheme="minorHAnsi"/>
                <w:b/>
                <w:bCs/>
                <w:sz w:val="18"/>
                <w:szCs w:val="18"/>
              </w:rPr>
            </w:pPr>
          </w:p>
        </w:tc>
      </w:tr>
      <w:tr w:rsidR="00327B50" w:rsidRPr="00CA2406" w14:paraId="708A3128" w14:textId="77777777" w:rsidTr="00260163">
        <w:trPr>
          <w:trHeight w:val="409"/>
        </w:trPr>
        <w:tc>
          <w:tcPr>
            <w:tcW w:w="1483" w:type="dxa"/>
            <w:vMerge/>
            <w:tcBorders>
              <w:left w:val="single" w:sz="4" w:space="0" w:color="auto"/>
              <w:right w:val="single" w:sz="4" w:space="0" w:color="auto"/>
            </w:tcBorders>
            <w:shd w:val="clear" w:color="auto" w:fill="auto"/>
            <w:vAlign w:val="center"/>
          </w:tcPr>
          <w:p w14:paraId="63841649" w14:textId="77777777" w:rsidR="00327B50" w:rsidRPr="0026718F" w:rsidRDefault="00327B50" w:rsidP="002C24CE">
            <w:pPr>
              <w:spacing w:after="0"/>
              <w:ind w:left="142" w:right="133"/>
              <w:rPr>
                <w:rFonts w:cstheme="minorHAnsi"/>
                <w:sz w:val="18"/>
                <w:szCs w:val="1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5D57CCB4" w14:textId="08BA36D3" w:rsidR="00327B50" w:rsidRPr="0026718F" w:rsidRDefault="005A49DF" w:rsidP="009B4D1D">
            <w:pPr>
              <w:pStyle w:val="Paragrafoelenco"/>
              <w:numPr>
                <w:ilvl w:val="0"/>
                <w:numId w:val="12"/>
              </w:numPr>
              <w:spacing w:after="0"/>
              <w:ind w:left="495" w:hanging="224"/>
              <w:rPr>
                <w:rFonts w:asciiTheme="minorHAnsi" w:hAnsiTheme="minorHAnsi" w:cstheme="minorHAnsi"/>
                <w:sz w:val="18"/>
                <w:szCs w:val="18"/>
              </w:rPr>
            </w:pPr>
            <w:r w:rsidRPr="0026718F">
              <w:rPr>
                <w:rFonts w:asciiTheme="minorHAnsi" w:hAnsiTheme="minorHAnsi" w:cstheme="minorHAnsi"/>
                <w:sz w:val="18"/>
                <w:szCs w:val="18"/>
              </w:rPr>
              <w:t xml:space="preserve">Presenza di elementi mobili, tettoie, pensiline, </w:t>
            </w:r>
            <w:r w:rsidR="007E119D" w:rsidRPr="0026718F">
              <w:rPr>
                <w:rFonts w:asciiTheme="minorHAnsi" w:hAnsiTheme="minorHAnsi" w:cstheme="minorHAnsi"/>
                <w:sz w:val="18"/>
                <w:szCs w:val="18"/>
              </w:rPr>
              <w:t xml:space="preserve">pannelli a messaggio variabile, sovrappassi,  </w:t>
            </w:r>
            <w:r w:rsidRPr="0026718F">
              <w:rPr>
                <w:rFonts w:asciiTheme="minorHAnsi" w:hAnsiTheme="minorHAnsi" w:cstheme="minorHAnsi"/>
                <w:sz w:val="18"/>
                <w:szCs w:val="18"/>
              </w:rPr>
              <w:t>ecc. (arredo urbano)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4FB99"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344C6C5" w14:textId="77777777" w:rsidR="00327B50" w:rsidRPr="00CA2406" w:rsidRDefault="00327B50" w:rsidP="002C24CE">
            <w:pPr>
              <w:spacing w:after="0"/>
              <w:ind w:left="141"/>
              <w:rPr>
                <w:rFonts w:cstheme="minorHAnsi"/>
                <w:b/>
                <w:bCs/>
                <w:sz w:val="18"/>
                <w:szCs w:val="18"/>
              </w:rPr>
            </w:pPr>
          </w:p>
        </w:tc>
      </w:tr>
      <w:tr w:rsidR="00AA37FF" w:rsidRPr="00CA2406" w14:paraId="70E16558" w14:textId="77777777" w:rsidTr="00260163">
        <w:trPr>
          <w:trHeight w:val="409"/>
        </w:trPr>
        <w:tc>
          <w:tcPr>
            <w:tcW w:w="1483" w:type="dxa"/>
            <w:vMerge/>
            <w:tcBorders>
              <w:left w:val="single" w:sz="4" w:space="0" w:color="auto"/>
              <w:right w:val="single" w:sz="4" w:space="0" w:color="auto"/>
            </w:tcBorders>
            <w:shd w:val="clear" w:color="auto" w:fill="auto"/>
            <w:vAlign w:val="center"/>
          </w:tcPr>
          <w:p w14:paraId="2B5367F7" w14:textId="77777777" w:rsidR="00AA37FF" w:rsidRPr="0026718F" w:rsidRDefault="00AA37FF" w:rsidP="002C24CE">
            <w:pPr>
              <w:spacing w:after="0"/>
              <w:ind w:left="142" w:right="133"/>
              <w:rPr>
                <w:rFonts w:cstheme="minorHAnsi"/>
                <w:sz w:val="18"/>
                <w:szCs w:val="1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39C82A99" w14:textId="0154524A" w:rsidR="00AA37FF" w:rsidRPr="0026718F" w:rsidRDefault="00AA37FF" w:rsidP="009B4D1D">
            <w:pPr>
              <w:pStyle w:val="Paragrafoelenco"/>
              <w:numPr>
                <w:ilvl w:val="0"/>
                <w:numId w:val="12"/>
              </w:numPr>
              <w:spacing w:after="0"/>
              <w:ind w:left="495" w:hanging="224"/>
              <w:rPr>
                <w:rFonts w:asciiTheme="minorHAnsi" w:hAnsiTheme="minorHAnsi" w:cstheme="minorHAnsi"/>
                <w:sz w:val="18"/>
                <w:szCs w:val="18"/>
              </w:rPr>
            </w:pPr>
            <w:r w:rsidRPr="0026718F">
              <w:rPr>
                <w:rFonts w:asciiTheme="minorHAnsi" w:hAnsiTheme="minorHAnsi" w:cstheme="minorHAnsi"/>
                <w:sz w:val="18"/>
                <w:szCs w:val="18"/>
              </w:rPr>
              <w:t>Presenza di sovrappassi sensibili al vento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170E71" w14:textId="77777777" w:rsidR="00AA37FF" w:rsidRPr="0026718F" w:rsidRDefault="00AA37FF"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291DD3E" w14:textId="77777777" w:rsidR="00AA37FF" w:rsidRPr="00CA2406" w:rsidRDefault="00AA37FF" w:rsidP="002C24CE">
            <w:pPr>
              <w:spacing w:after="0"/>
              <w:ind w:left="141"/>
              <w:rPr>
                <w:rFonts w:cstheme="minorHAnsi"/>
                <w:b/>
                <w:bCs/>
                <w:sz w:val="18"/>
                <w:szCs w:val="18"/>
              </w:rPr>
            </w:pPr>
          </w:p>
        </w:tc>
      </w:tr>
      <w:tr w:rsidR="00567475" w:rsidRPr="00CA2406" w14:paraId="01259C89" w14:textId="77777777" w:rsidTr="00260163">
        <w:trPr>
          <w:trHeight w:val="409"/>
        </w:trPr>
        <w:tc>
          <w:tcPr>
            <w:tcW w:w="1483" w:type="dxa"/>
            <w:vMerge/>
            <w:tcBorders>
              <w:left w:val="single" w:sz="4" w:space="0" w:color="auto"/>
              <w:right w:val="single" w:sz="4" w:space="0" w:color="auto"/>
            </w:tcBorders>
            <w:shd w:val="clear" w:color="auto" w:fill="auto"/>
            <w:vAlign w:val="center"/>
          </w:tcPr>
          <w:p w14:paraId="533A6F42" w14:textId="77777777" w:rsidR="00567475" w:rsidRPr="0026718F" w:rsidRDefault="00567475" w:rsidP="002C24CE">
            <w:pPr>
              <w:spacing w:after="0"/>
              <w:ind w:left="142" w:right="133"/>
              <w:rPr>
                <w:rFonts w:cstheme="minorHAnsi"/>
                <w:sz w:val="18"/>
                <w:szCs w:val="18"/>
              </w:rPr>
            </w:pP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03CB0CB3" w14:textId="52C32D35" w:rsidR="00567475" w:rsidRPr="0026718F" w:rsidRDefault="00567475" w:rsidP="009B4D1D">
            <w:pPr>
              <w:pStyle w:val="Paragrafoelenco"/>
              <w:numPr>
                <w:ilvl w:val="0"/>
                <w:numId w:val="12"/>
              </w:numPr>
              <w:spacing w:after="0"/>
              <w:ind w:left="495" w:hanging="224"/>
              <w:rPr>
                <w:rFonts w:asciiTheme="minorHAnsi" w:hAnsiTheme="minorHAnsi" w:cstheme="minorHAnsi"/>
                <w:sz w:val="18"/>
                <w:szCs w:val="18"/>
              </w:rPr>
            </w:pPr>
            <w:r w:rsidRPr="0026718F">
              <w:rPr>
                <w:rFonts w:asciiTheme="minorHAnsi" w:hAnsiTheme="minorHAnsi" w:cstheme="minorHAnsi"/>
                <w:sz w:val="18"/>
                <w:szCs w:val="18"/>
              </w:rPr>
              <w:t xml:space="preserve">Presenza di edifici con aggetti sporgenti, finiture, ecc.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FB2DAB6" w14:textId="77777777" w:rsidR="00567475" w:rsidRPr="0026718F" w:rsidRDefault="00567475"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B7D4DFD" w14:textId="77777777" w:rsidR="00567475" w:rsidRPr="00CA2406" w:rsidRDefault="00567475" w:rsidP="002C24CE">
            <w:pPr>
              <w:spacing w:after="0"/>
              <w:ind w:left="141"/>
              <w:rPr>
                <w:rFonts w:cstheme="minorHAnsi"/>
                <w:b/>
                <w:bCs/>
                <w:sz w:val="18"/>
                <w:szCs w:val="18"/>
              </w:rPr>
            </w:pPr>
          </w:p>
        </w:tc>
      </w:tr>
      <w:tr w:rsidR="008A2885" w:rsidRPr="00CA2406" w14:paraId="095B02F3" w14:textId="77777777" w:rsidTr="00260163">
        <w:trPr>
          <w:trHeight w:val="409"/>
        </w:trPr>
        <w:tc>
          <w:tcPr>
            <w:tcW w:w="1483" w:type="dxa"/>
            <w:vMerge/>
            <w:tcBorders>
              <w:left w:val="single" w:sz="4" w:space="0" w:color="auto"/>
              <w:right w:val="single" w:sz="4" w:space="0" w:color="auto"/>
            </w:tcBorders>
            <w:shd w:val="clear" w:color="auto" w:fill="auto"/>
            <w:vAlign w:val="center"/>
          </w:tcPr>
          <w:p w14:paraId="008CB137" w14:textId="77777777" w:rsidR="008A2885" w:rsidRPr="0026718F" w:rsidRDefault="008A2885" w:rsidP="008A2885">
            <w:pPr>
              <w:spacing w:after="0"/>
              <w:ind w:left="142" w:right="133"/>
              <w:rPr>
                <w:rFonts w:cstheme="minorHAnsi"/>
                <w:sz w:val="18"/>
                <w:szCs w:val="18"/>
              </w:rPr>
            </w:pP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30772AD4" w14:textId="77C072A5" w:rsidR="008A2885" w:rsidRPr="0026718F" w:rsidRDefault="008A2885" w:rsidP="009B4D1D">
            <w:pPr>
              <w:pStyle w:val="Paragrafoelenco"/>
              <w:numPr>
                <w:ilvl w:val="0"/>
                <w:numId w:val="12"/>
              </w:numPr>
              <w:spacing w:after="0"/>
              <w:ind w:left="495" w:hanging="224"/>
              <w:rPr>
                <w:rFonts w:asciiTheme="minorHAnsi" w:hAnsiTheme="minorHAnsi" w:cstheme="minorHAnsi"/>
                <w:sz w:val="18"/>
                <w:szCs w:val="18"/>
              </w:rPr>
            </w:pPr>
            <w:r w:rsidRPr="0026718F">
              <w:rPr>
                <w:rFonts w:asciiTheme="minorHAnsi" w:hAnsiTheme="minorHAnsi" w:cstheme="minorHAnsi"/>
                <w:sz w:val="18"/>
                <w:szCs w:val="18"/>
              </w:rPr>
              <w:t>Altri elementi non elencati (specificare)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6B2C20F" w14:textId="77777777" w:rsidR="008A2885" w:rsidRPr="0026718F"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2CBA3E2" w14:textId="77777777" w:rsidR="008A2885" w:rsidRPr="00CA2406" w:rsidRDefault="008A2885" w:rsidP="008A2885">
            <w:pPr>
              <w:spacing w:after="0"/>
              <w:ind w:left="141"/>
              <w:rPr>
                <w:rFonts w:cstheme="minorHAnsi"/>
                <w:b/>
                <w:bCs/>
                <w:sz w:val="18"/>
                <w:szCs w:val="18"/>
              </w:rPr>
            </w:pPr>
          </w:p>
        </w:tc>
      </w:tr>
      <w:tr w:rsidR="008A2885" w:rsidRPr="00CA2406" w14:paraId="498F6BCF" w14:textId="77777777" w:rsidTr="00260163">
        <w:trPr>
          <w:trHeight w:val="409"/>
        </w:trPr>
        <w:tc>
          <w:tcPr>
            <w:tcW w:w="1483" w:type="dxa"/>
            <w:tcBorders>
              <w:top w:val="single" w:sz="4" w:space="0" w:color="auto"/>
              <w:left w:val="single" w:sz="4" w:space="0" w:color="auto"/>
              <w:right w:val="single" w:sz="4" w:space="0" w:color="auto"/>
            </w:tcBorders>
            <w:shd w:val="clear" w:color="auto" w:fill="auto"/>
            <w:vAlign w:val="center"/>
          </w:tcPr>
          <w:p w14:paraId="39EE0BBA" w14:textId="77777777" w:rsidR="008A2885" w:rsidRPr="0026718F" w:rsidRDefault="008A2885" w:rsidP="008A2885">
            <w:pPr>
              <w:spacing w:after="0"/>
              <w:ind w:left="142" w:right="133"/>
              <w:rPr>
                <w:rFonts w:cstheme="minorHAnsi"/>
                <w:b/>
                <w:bCs/>
                <w:sz w:val="18"/>
                <w:szCs w:val="18"/>
              </w:rPr>
            </w:pPr>
            <w:r w:rsidRPr="0026718F">
              <w:rPr>
                <w:rFonts w:cstheme="minorHAnsi"/>
                <w:sz w:val="18"/>
                <w:szCs w:val="18"/>
              </w:rPr>
              <w:t>Attività e funzioni</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7C44C392" w14:textId="22866E29" w:rsidR="008A2885" w:rsidRPr="0026718F" w:rsidRDefault="008A2885" w:rsidP="008A2885">
            <w:pPr>
              <w:spacing w:after="0"/>
              <w:ind w:left="141"/>
              <w:rPr>
                <w:rFonts w:cstheme="minorHAnsi"/>
                <w:sz w:val="18"/>
                <w:szCs w:val="18"/>
              </w:rPr>
            </w:pPr>
            <w:r w:rsidRPr="0026718F">
              <w:rPr>
                <w:rFonts w:cstheme="minorHAnsi"/>
                <w:sz w:val="18"/>
                <w:szCs w:val="18"/>
              </w:rPr>
              <w:t xml:space="preserve">Perdita di funzionalità dell’infrastruttura connesse con le tempeste di vento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750FB28B" w14:textId="77777777" w:rsidR="008A2885" w:rsidRPr="0026718F"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6417E19" w14:textId="77777777" w:rsidR="008A2885" w:rsidRPr="00CA2406" w:rsidRDefault="008A2885" w:rsidP="008A2885">
            <w:pPr>
              <w:spacing w:after="0"/>
              <w:ind w:left="141"/>
              <w:rPr>
                <w:rFonts w:cstheme="minorHAnsi"/>
                <w:b/>
                <w:bCs/>
                <w:sz w:val="18"/>
                <w:szCs w:val="18"/>
              </w:rPr>
            </w:pPr>
          </w:p>
        </w:tc>
      </w:tr>
      <w:tr w:rsidR="008A2885" w:rsidRPr="00CA2406" w14:paraId="251B9752" w14:textId="77777777" w:rsidTr="00260163">
        <w:trPr>
          <w:trHeight w:val="409"/>
        </w:trPr>
        <w:tc>
          <w:tcPr>
            <w:tcW w:w="1483" w:type="dxa"/>
            <w:vMerge w:val="restart"/>
            <w:tcBorders>
              <w:top w:val="single" w:sz="4" w:space="0" w:color="auto"/>
              <w:left w:val="single" w:sz="4" w:space="0" w:color="auto"/>
              <w:right w:val="single" w:sz="4" w:space="0" w:color="auto"/>
            </w:tcBorders>
            <w:shd w:val="clear" w:color="auto" w:fill="auto"/>
            <w:vAlign w:val="center"/>
          </w:tcPr>
          <w:p w14:paraId="212CD4A9" w14:textId="77777777" w:rsidR="008A2885" w:rsidRPr="0026718F" w:rsidRDefault="008A2885" w:rsidP="008A2885">
            <w:pPr>
              <w:spacing w:after="0"/>
              <w:ind w:left="142" w:right="133"/>
              <w:rPr>
                <w:rFonts w:cstheme="minorHAnsi"/>
                <w:b/>
                <w:bCs/>
                <w:sz w:val="18"/>
                <w:szCs w:val="18"/>
              </w:rPr>
            </w:pPr>
            <w:r w:rsidRPr="0026718F">
              <w:rPr>
                <w:rFonts w:cstheme="minorHAnsi"/>
                <w:sz w:val="18"/>
                <w:szCs w:val="18"/>
              </w:rPr>
              <w:t xml:space="preserve">Utilizzo di risorse strategiche (es. acqua ed energia) </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4FE709E5" w14:textId="68B823F7" w:rsidR="008A2885" w:rsidRPr="0026718F" w:rsidRDefault="008A2885" w:rsidP="008A2885">
            <w:pPr>
              <w:spacing w:after="0"/>
              <w:ind w:left="141"/>
              <w:rPr>
                <w:rFonts w:cstheme="minorHAnsi"/>
                <w:sz w:val="18"/>
                <w:szCs w:val="18"/>
              </w:rPr>
            </w:pPr>
            <w:r w:rsidRPr="0026718F">
              <w:rPr>
                <w:rFonts w:cstheme="minorHAnsi"/>
                <w:sz w:val="18"/>
                <w:szCs w:val="18"/>
              </w:rPr>
              <w:t>Possibile interruzione della fornitura di energia (es. linee aeree) nel caso di tempesta di vento</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6D73805D" w14:textId="77777777" w:rsidR="008A2885" w:rsidRPr="0026718F"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3105864" w14:textId="77777777" w:rsidR="008A2885" w:rsidRPr="00CA2406" w:rsidRDefault="008A2885" w:rsidP="008A2885">
            <w:pPr>
              <w:spacing w:after="0"/>
              <w:ind w:left="141"/>
              <w:rPr>
                <w:rFonts w:cstheme="minorHAnsi"/>
                <w:b/>
                <w:bCs/>
                <w:sz w:val="18"/>
                <w:szCs w:val="18"/>
              </w:rPr>
            </w:pPr>
          </w:p>
        </w:tc>
      </w:tr>
      <w:tr w:rsidR="008A2885" w:rsidRPr="00CA2406" w14:paraId="1FD8458D" w14:textId="77777777" w:rsidTr="00260163">
        <w:trPr>
          <w:trHeight w:val="409"/>
        </w:trPr>
        <w:tc>
          <w:tcPr>
            <w:tcW w:w="1483" w:type="dxa"/>
            <w:vMerge/>
            <w:tcBorders>
              <w:left w:val="single" w:sz="4" w:space="0" w:color="auto"/>
              <w:bottom w:val="single" w:sz="4" w:space="0" w:color="auto"/>
              <w:right w:val="single" w:sz="4" w:space="0" w:color="auto"/>
            </w:tcBorders>
            <w:shd w:val="clear" w:color="auto" w:fill="auto"/>
            <w:vAlign w:val="center"/>
          </w:tcPr>
          <w:p w14:paraId="2E88F7F7" w14:textId="77777777" w:rsidR="008A2885" w:rsidRPr="0026718F" w:rsidRDefault="008A2885" w:rsidP="008A2885">
            <w:pPr>
              <w:spacing w:after="0"/>
              <w:ind w:left="142" w:right="133"/>
              <w:rPr>
                <w:rFonts w:cstheme="minorHAnsi"/>
                <w:sz w:val="18"/>
                <w:szCs w:val="18"/>
              </w:rPr>
            </w:pP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579D7AAC" w14:textId="77777777" w:rsidR="008A2885" w:rsidRPr="0026718F" w:rsidRDefault="008A2885" w:rsidP="008A2885">
            <w:pPr>
              <w:spacing w:after="0"/>
              <w:ind w:left="141"/>
              <w:rPr>
                <w:rFonts w:cstheme="minorHAnsi"/>
                <w:sz w:val="18"/>
                <w:szCs w:val="18"/>
              </w:rPr>
            </w:pPr>
            <w:r w:rsidRPr="0026718F">
              <w:rPr>
                <w:rFonts w:cstheme="minorHAnsi"/>
                <w:sz w:val="18"/>
                <w:szCs w:val="18"/>
              </w:rPr>
              <w:t>Altri elementi non elencati (specificare)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F77FE50" w14:textId="77777777" w:rsidR="008A2885" w:rsidRPr="0026718F"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9641722" w14:textId="77777777" w:rsidR="008A2885" w:rsidRPr="00CA2406" w:rsidRDefault="008A2885" w:rsidP="008A2885">
            <w:pPr>
              <w:spacing w:after="0"/>
              <w:ind w:left="141"/>
              <w:rPr>
                <w:rFonts w:cstheme="minorHAnsi"/>
                <w:b/>
                <w:bCs/>
                <w:sz w:val="18"/>
                <w:szCs w:val="18"/>
              </w:rPr>
            </w:pPr>
          </w:p>
        </w:tc>
      </w:tr>
      <w:tr w:rsidR="008A2885" w:rsidRPr="00CA2406" w14:paraId="40DABEE9" w14:textId="77777777" w:rsidTr="00260163">
        <w:trPr>
          <w:trHeight w:val="409"/>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46F0EFAA" w14:textId="77777777" w:rsidR="008A2885" w:rsidRPr="0026718F" w:rsidRDefault="008A2885" w:rsidP="008A2885">
            <w:pPr>
              <w:spacing w:after="0"/>
              <w:ind w:left="142" w:right="133"/>
              <w:rPr>
                <w:rFonts w:cstheme="minorHAnsi"/>
                <w:b/>
                <w:bCs/>
                <w:sz w:val="18"/>
                <w:szCs w:val="18"/>
              </w:rPr>
            </w:pPr>
            <w:r w:rsidRPr="0026718F">
              <w:rPr>
                <w:rFonts w:cstheme="minorHAnsi"/>
                <w:sz w:val="18"/>
                <w:szCs w:val="18"/>
              </w:rPr>
              <w:t>Collegamento di accesso e di trasporto</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24272480" w14:textId="7FDED26D" w:rsidR="008A2885" w:rsidRPr="0026718F" w:rsidRDefault="008A2885" w:rsidP="00260163">
            <w:pPr>
              <w:spacing w:after="0"/>
              <w:ind w:left="141" w:right="134"/>
              <w:rPr>
                <w:rFonts w:cstheme="minorHAnsi"/>
                <w:sz w:val="18"/>
                <w:szCs w:val="18"/>
              </w:rPr>
            </w:pPr>
            <w:r w:rsidRPr="0026718F">
              <w:rPr>
                <w:rFonts w:cstheme="minorHAnsi"/>
                <w:sz w:val="18"/>
                <w:szCs w:val="18"/>
              </w:rPr>
              <w:t xml:space="preserve">Presenza di collegamenti di accesso all’infrastruttura che possono essere non praticabili nel caso di tempeste di vento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CB010E1" w14:textId="77777777" w:rsidR="008A2885" w:rsidRPr="0026718F"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9843B10" w14:textId="77777777" w:rsidR="008A2885" w:rsidRPr="00CA2406" w:rsidRDefault="008A2885" w:rsidP="008A2885">
            <w:pPr>
              <w:spacing w:after="0"/>
              <w:ind w:left="141"/>
              <w:rPr>
                <w:rFonts w:cstheme="minorHAnsi"/>
                <w:b/>
                <w:bCs/>
                <w:sz w:val="18"/>
                <w:szCs w:val="18"/>
              </w:rPr>
            </w:pPr>
          </w:p>
        </w:tc>
      </w:tr>
      <w:tr w:rsidR="008A2885" w:rsidRPr="00CA2406" w14:paraId="77E4801A" w14:textId="77777777" w:rsidTr="00260163">
        <w:trPr>
          <w:trHeight w:val="409"/>
        </w:trPr>
        <w:tc>
          <w:tcPr>
            <w:tcW w:w="1483" w:type="dxa"/>
            <w:tcBorders>
              <w:top w:val="single" w:sz="4" w:space="0" w:color="auto"/>
              <w:left w:val="single" w:sz="4" w:space="0" w:color="auto"/>
              <w:bottom w:val="single" w:sz="4" w:space="0" w:color="auto"/>
              <w:right w:val="single" w:sz="4" w:space="0" w:color="auto"/>
            </w:tcBorders>
            <w:shd w:val="clear" w:color="auto" w:fill="auto"/>
            <w:vAlign w:val="center"/>
          </w:tcPr>
          <w:p w14:paraId="340516F5" w14:textId="5F937A07" w:rsidR="008A2885" w:rsidRPr="00CA2406" w:rsidRDefault="008A2885" w:rsidP="008A2885">
            <w:pPr>
              <w:spacing w:after="0"/>
              <w:ind w:left="142" w:right="133"/>
              <w:rPr>
                <w:rFonts w:cstheme="minorHAnsi"/>
                <w:sz w:val="18"/>
                <w:szCs w:val="18"/>
              </w:rPr>
            </w:pPr>
            <w:r>
              <w:rPr>
                <w:rFonts w:cstheme="minorHAnsi"/>
                <w:sz w:val="18"/>
                <w:szCs w:val="18"/>
              </w:rPr>
              <w:t>Altro</w:t>
            </w:r>
          </w:p>
        </w:tc>
        <w:tc>
          <w:tcPr>
            <w:tcW w:w="3190" w:type="dxa"/>
            <w:tcBorders>
              <w:top w:val="single" w:sz="4" w:space="0" w:color="auto"/>
              <w:left w:val="single" w:sz="4" w:space="0" w:color="auto"/>
              <w:bottom w:val="single" w:sz="4" w:space="0" w:color="auto"/>
              <w:right w:val="single" w:sz="4" w:space="0" w:color="auto"/>
            </w:tcBorders>
            <w:shd w:val="clear" w:color="auto" w:fill="auto"/>
            <w:vAlign w:val="center"/>
          </w:tcPr>
          <w:p w14:paraId="424E80E8" w14:textId="39348D7A" w:rsidR="008A2885" w:rsidRPr="00CA2406" w:rsidRDefault="008A2885" w:rsidP="008A2885">
            <w:pPr>
              <w:spacing w:after="0"/>
              <w:ind w:left="141"/>
              <w:rPr>
                <w:rFonts w:cstheme="minorHAnsi"/>
                <w:sz w:val="18"/>
                <w:szCs w:val="18"/>
              </w:rPr>
            </w:pPr>
            <w:r>
              <w:rPr>
                <w:rFonts w:cstheme="minorHAnsi"/>
                <w:sz w:val="18"/>
                <w:szCs w:val="18"/>
              </w:rPr>
              <w:t>Indicare altri elementi sensibili</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8B41E32" w14:textId="77777777" w:rsidR="008A2885" w:rsidRPr="00CA2406" w:rsidRDefault="008A2885" w:rsidP="008A2885">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0F73CCF" w14:textId="77777777" w:rsidR="008A2885" w:rsidRPr="00CA2406" w:rsidRDefault="008A2885" w:rsidP="008A2885">
            <w:pPr>
              <w:spacing w:after="0"/>
              <w:ind w:left="141"/>
              <w:rPr>
                <w:rFonts w:cstheme="minorHAnsi"/>
                <w:b/>
                <w:bCs/>
                <w:sz w:val="18"/>
                <w:szCs w:val="18"/>
              </w:rPr>
            </w:pPr>
          </w:p>
        </w:tc>
      </w:tr>
      <w:bookmarkEnd w:id="21"/>
    </w:tbl>
    <w:p w14:paraId="22DAD247" w14:textId="77777777" w:rsidR="00327B50" w:rsidRPr="00CA2406" w:rsidRDefault="00327B50" w:rsidP="00327B50">
      <w:pPr>
        <w:rPr>
          <w:rFonts w:cstheme="minorHAnsi"/>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E1046A" w:rsidRPr="00CA2406" w14:paraId="494145D2" w14:textId="77777777" w:rsidTr="006024B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CB65A8" w14:textId="66378F93" w:rsidR="00E1046A" w:rsidRPr="00CA2406" w:rsidRDefault="00E1046A" w:rsidP="002C24CE">
            <w:pPr>
              <w:spacing w:after="0"/>
              <w:ind w:left="141"/>
              <w:rPr>
                <w:rFonts w:cstheme="minorHAnsi"/>
                <w:b/>
                <w:bCs/>
                <w:sz w:val="18"/>
                <w:szCs w:val="18"/>
              </w:rPr>
            </w:pPr>
            <w:r w:rsidRPr="00CA2406">
              <w:rPr>
                <w:rFonts w:cstheme="minorHAnsi"/>
                <w:b/>
                <w:bCs/>
                <w:sz w:val="18"/>
                <w:szCs w:val="18"/>
              </w:rPr>
              <w:t>SEZIONE DA COMPILARE</w:t>
            </w:r>
            <w:r w:rsidR="00260163">
              <w:rPr>
                <w:rFonts w:cstheme="minorHAnsi"/>
                <w:b/>
                <w:bCs/>
                <w:sz w:val="18"/>
                <w:szCs w:val="18"/>
              </w:rPr>
              <w:t xml:space="preserve"> - </w:t>
            </w:r>
            <w:r w:rsidR="00520A4A" w:rsidRPr="00CA2406">
              <w:rPr>
                <w:rFonts w:cstheme="minorHAnsi"/>
                <w:b/>
                <w:bCs/>
                <w:sz w:val="18"/>
                <w:szCs w:val="18"/>
              </w:rPr>
              <w:t>VALUTAZIONE DI SINTESI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E03DB" w14:textId="2202CA5F" w:rsidR="006024BE" w:rsidRPr="006024BE" w:rsidRDefault="000E27FF" w:rsidP="00260163">
            <w:pPr>
              <w:spacing w:after="0"/>
              <w:ind w:left="141" w:right="132"/>
              <w:jc w:val="center"/>
              <w:rPr>
                <w:rFonts w:cstheme="minorHAnsi"/>
                <w:b/>
                <w:sz w:val="18"/>
                <w:szCs w:val="18"/>
              </w:rPr>
            </w:pPr>
            <w:r>
              <w:rPr>
                <w:rFonts w:cstheme="minorHAnsi"/>
                <w:b/>
                <w:sz w:val="18"/>
                <w:szCs w:val="18"/>
              </w:rPr>
              <w:t>Livello</w:t>
            </w:r>
            <w:r w:rsidRPr="006024BE">
              <w:rPr>
                <w:rFonts w:cstheme="minorHAnsi"/>
                <w:b/>
                <w:sz w:val="18"/>
                <w:szCs w:val="18"/>
              </w:rPr>
              <w:t xml:space="preserve"> </w:t>
            </w:r>
            <w:r w:rsidR="00E1046A" w:rsidRPr="006024BE">
              <w:rPr>
                <w:rFonts w:cstheme="minorHAnsi"/>
                <w:b/>
                <w:sz w:val="18"/>
                <w:szCs w:val="18"/>
              </w:rPr>
              <w:t>di sensibilità</w:t>
            </w:r>
          </w:p>
          <w:p w14:paraId="0B07E74E" w14:textId="2E23D8B9" w:rsidR="00E1046A" w:rsidRPr="00CA2406" w:rsidRDefault="00E1046A" w:rsidP="00260163">
            <w:pPr>
              <w:spacing w:after="0"/>
              <w:ind w:left="141" w:right="132"/>
              <w:jc w:val="center"/>
              <w:rPr>
                <w:rFonts w:cstheme="minorHAnsi"/>
                <w:sz w:val="18"/>
                <w:szCs w:val="18"/>
              </w:rPr>
            </w:pPr>
            <w:r w:rsidRPr="006024BE">
              <w:rPr>
                <w:rFonts w:cstheme="minorHAnsi"/>
                <w:b/>
                <w:sz w:val="18"/>
                <w:szCs w:val="18"/>
              </w:rPr>
              <w:t>(alto, medio, basso)</w:t>
            </w:r>
          </w:p>
        </w:tc>
      </w:tr>
      <w:tr w:rsidR="00E1046A" w:rsidRPr="00CA2406" w14:paraId="73B0AD54" w14:textId="77777777" w:rsidTr="002C24C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682062C0" w14:textId="77777777" w:rsidR="00E1046A" w:rsidRPr="00CA2406" w:rsidRDefault="00E1046A" w:rsidP="002C24CE">
            <w:pPr>
              <w:spacing w:after="0"/>
              <w:ind w:left="141"/>
              <w:rPr>
                <w:rFonts w:cstheme="minorHAnsi"/>
                <w:sz w:val="18"/>
                <w:szCs w:val="18"/>
              </w:rPr>
            </w:pPr>
            <w:r w:rsidRPr="00CA2406">
              <w:rPr>
                <w:rFonts w:cstheme="minorHAnsi"/>
                <w:sz w:val="18"/>
                <w:szCs w:val="18"/>
              </w:rPr>
              <w:t>Valore di sensibilità più elevato attribuito nella tabella precedente (alto, medio, basso). Questo valore deve essere utilizzato al punto 3 “Analisi della vulnerabilità”</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95B4F" w14:textId="77777777" w:rsidR="00E1046A" w:rsidRPr="00CA2406" w:rsidRDefault="00E1046A" w:rsidP="002C24CE">
            <w:pPr>
              <w:spacing w:after="0"/>
              <w:ind w:left="141"/>
              <w:rPr>
                <w:rFonts w:cstheme="minorHAnsi"/>
                <w:sz w:val="18"/>
                <w:szCs w:val="18"/>
              </w:rPr>
            </w:pPr>
          </w:p>
        </w:tc>
      </w:tr>
    </w:tbl>
    <w:p w14:paraId="5BF6623B" w14:textId="77777777" w:rsidR="00E1046A" w:rsidRPr="00CA2406" w:rsidRDefault="00E1046A" w:rsidP="00E1046A">
      <w:pPr>
        <w:rPr>
          <w:rFonts w:cstheme="minorHAnsi"/>
        </w:rPr>
      </w:pPr>
    </w:p>
    <w:p w14:paraId="02428504" w14:textId="77777777" w:rsidR="00E1046A" w:rsidRPr="00CA2406" w:rsidRDefault="00E1046A" w:rsidP="00E1046A">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C5E0B3" w:themeFill="accent6" w:themeFillTint="66"/>
        <w:spacing w:before="120"/>
        <w:jc w:val="both"/>
        <w:rPr>
          <w:rFonts w:cstheme="minorHAnsi"/>
          <w:b/>
          <w:bCs/>
        </w:rPr>
      </w:pPr>
      <w:r w:rsidRPr="00CA2406">
        <w:rPr>
          <w:rFonts w:cstheme="minorHAnsi"/>
          <w:b/>
          <w:bCs/>
        </w:rPr>
        <w:t>3. ANALISI DELLA VULNERABILITÀ</w:t>
      </w:r>
    </w:p>
    <w:p w14:paraId="359B09A9" w14:textId="0BF3E6F0" w:rsidR="009272C4" w:rsidRDefault="00E1046A" w:rsidP="00260163">
      <w:pPr>
        <w:jc w:val="both"/>
        <w:rPr>
          <w:rFonts w:cstheme="minorHAnsi"/>
          <w:sz w:val="20"/>
          <w:szCs w:val="20"/>
        </w:rPr>
      </w:pPr>
      <w:r w:rsidRPr="00CA2406">
        <w:rPr>
          <w:rFonts w:cstheme="minorHAnsi"/>
          <w:sz w:val="20"/>
          <w:szCs w:val="20"/>
        </w:rPr>
        <w:t xml:space="preserve">A partire dagli esiti dell’analisi dell’esposizione e dell’analisi di sensibilità si può pervenire alla valutazione di vulnerabilità, volta a individuare i fenomeni climatici per i quali è necessario procedere con la verifica </w:t>
      </w:r>
      <w:r w:rsidR="001F4FD7">
        <w:rPr>
          <w:rFonts w:cstheme="minorHAnsi"/>
          <w:sz w:val="20"/>
          <w:szCs w:val="20"/>
        </w:rPr>
        <w:t>approfondita</w:t>
      </w:r>
      <w:r w:rsidRPr="00CA2406">
        <w:rPr>
          <w:rFonts w:cstheme="minorHAnsi"/>
          <w:sz w:val="20"/>
          <w:szCs w:val="20"/>
        </w:rPr>
        <w:t xml:space="preserve">. </w:t>
      </w:r>
      <w:r w:rsidR="00093C46">
        <w:rPr>
          <w:rFonts w:cstheme="minorHAnsi"/>
          <w:sz w:val="20"/>
          <w:szCs w:val="20"/>
        </w:rPr>
        <w:t>Infatti, n</w:t>
      </w:r>
      <w:r w:rsidRPr="00CA2406">
        <w:rPr>
          <w:rFonts w:cstheme="minorHAnsi"/>
          <w:sz w:val="20"/>
          <w:szCs w:val="20"/>
        </w:rPr>
        <w:t xml:space="preserve">el caso in cui il livello di vulnerabilità sia medio o alto, è necessario che, nella successiva fase di progettazione, sia effettuata una verifica climatica </w:t>
      </w:r>
      <w:r w:rsidR="001F4FD7">
        <w:rPr>
          <w:rFonts w:cstheme="minorHAnsi"/>
          <w:sz w:val="20"/>
          <w:szCs w:val="20"/>
        </w:rPr>
        <w:t>approfondita</w:t>
      </w:r>
      <w:r w:rsidRPr="00CA2406">
        <w:rPr>
          <w:rFonts w:cstheme="minorHAnsi"/>
          <w:sz w:val="20"/>
          <w:szCs w:val="20"/>
        </w:rPr>
        <w:t xml:space="preserve"> volta a valutare il livello di rischio e le o</w:t>
      </w:r>
      <w:r w:rsidR="00260163">
        <w:rPr>
          <w:rFonts w:cstheme="minorHAnsi"/>
          <w:sz w:val="20"/>
          <w:szCs w:val="20"/>
        </w:rPr>
        <w:t>pportune misure di adattamento.</w:t>
      </w:r>
    </w:p>
    <w:p w14:paraId="3AA8B2C5" w14:textId="77777777" w:rsidR="00093C46" w:rsidRPr="00260163" w:rsidRDefault="00093C46" w:rsidP="00260163">
      <w:pPr>
        <w:jc w:val="both"/>
        <w:rPr>
          <w:rFonts w:cstheme="minorHAnsi"/>
          <w:sz w:val="20"/>
          <w:szCs w:val="20"/>
        </w:rPr>
      </w:pPr>
    </w:p>
    <w:tbl>
      <w:tblPr>
        <w:tblStyle w:val="Grigliatabella"/>
        <w:tblW w:w="0" w:type="auto"/>
        <w:tblLook w:val="04A0" w:firstRow="1" w:lastRow="0" w:firstColumn="1" w:lastColumn="0" w:noHBand="0" w:noVBand="1"/>
      </w:tblPr>
      <w:tblGrid>
        <w:gridCol w:w="9628"/>
      </w:tblGrid>
      <w:tr w:rsidR="00260163" w:rsidRPr="00CA2406" w14:paraId="289A6E34" w14:textId="77777777" w:rsidTr="00260163">
        <w:trPr>
          <w:trHeight w:val="393"/>
        </w:trPr>
        <w:tc>
          <w:tcPr>
            <w:tcW w:w="9628" w:type="dxa"/>
            <w:shd w:val="clear" w:color="auto" w:fill="D9D9D9" w:themeFill="background1" w:themeFillShade="D9"/>
            <w:vAlign w:val="center"/>
          </w:tcPr>
          <w:p w14:paraId="7B272A9B" w14:textId="5546AF96" w:rsidR="00260163" w:rsidRPr="00CA2406" w:rsidRDefault="00260163" w:rsidP="002C24CE">
            <w:pPr>
              <w:rPr>
                <w:rFonts w:cstheme="minorHAnsi"/>
                <w:b/>
                <w:bCs/>
                <w:sz w:val="18"/>
                <w:szCs w:val="18"/>
              </w:rPr>
            </w:pPr>
            <w:r>
              <w:rPr>
                <w:rFonts w:cstheme="minorHAnsi"/>
                <w:b/>
                <w:bCs/>
                <w:sz w:val="18"/>
                <w:szCs w:val="18"/>
              </w:rPr>
              <w:t xml:space="preserve">SEZIONE DA COMPILARE </w:t>
            </w:r>
          </w:p>
        </w:tc>
      </w:tr>
      <w:tr w:rsidR="009272C4" w:rsidRPr="00CA2406" w14:paraId="67E0BD01" w14:textId="77777777" w:rsidTr="002C24CE">
        <w:tc>
          <w:tcPr>
            <w:tcW w:w="9628" w:type="dxa"/>
          </w:tcPr>
          <w:p w14:paraId="622A25B2" w14:textId="2DC99B75" w:rsidR="009272C4" w:rsidRPr="00CA2406" w:rsidRDefault="009272C4" w:rsidP="002C24CE">
            <w:pPr>
              <w:jc w:val="both"/>
              <w:rPr>
                <w:rFonts w:cstheme="minorHAnsi"/>
                <w:sz w:val="18"/>
                <w:szCs w:val="18"/>
              </w:rPr>
            </w:pPr>
            <w:r w:rsidRPr="00CA2406">
              <w:rPr>
                <w:rFonts w:cstheme="minorHAnsi"/>
                <w:sz w:val="18"/>
                <w:szCs w:val="18"/>
              </w:rPr>
              <w:t>Per la valutazione della vulnera</w:t>
            </w:r>
            <w:r w:rsidR="00260163">
              <w:rPr>
                <w:rFonts w:cstheme="minorHAnsi"/>
                <w:sz w:val="18"/>
                <w:szCs w:val="18"/>
              </w:rPr>
              <w:t xml:space="preserve">bilità si chiede di utilizzare </w:t>
            </w:r>
            <w:r w:rsidRPr="00CA2406">
              <w:rPr>
                <w:rFonts w:cstheme="minorHAnsi"/>
                <w:sz w:val="18"/>
                <w:szCs w:val="18"/>
              </w:rPr>
              <w:t xml:space="preserve">la seguente tabella. </w:t>
            </w:r>
          </w:p>
          <w:p w14:paraId="05F51361" w14:textId="77777777" w:rsidR="009272C4" w:rsidRPr="00CA2406" w:rsidRDefault="009272C4" w:rsidP="002C24CE">
            <w:pPr>
              <w:rPr>
                <w:rFonts w:cstheme="minorHAnsi"/>
                <w:b/>
                <w:bCs/>
                <w:sz w:val="18"/>
                <w:szCs w:val="18"/>
              </w:rPr>
            </w:pPr>
          </w:p>
          <w:tbl>
            <w:tblPr>
              <w:tblStyle w:val="Grigliatabella"/>
              <w:tblpPr w:leftFromText="180" w:rightFromText="180" w:vertAnchor="text" w:horzAnchor="margin" w:tblpY="117"/>
              <w:tblW w:w="5000" w:type="pct"/>
              <w:tblLook w:val="04A0" w:firstRow="1" w:lastRow="0" w:firstColumn="1" w:lastColumn="0" w:noHBand="0" w:noVBand="1"/>
            </w:tblPr>
            <w:tblGrid>
              <w:gridCol w:w="1849"/>
              <w:gridCol w:w="1852"/>
              <w:gridCol w:w="1848"/>
              <w:gridCol w:w="2006"/>
              <w:gridCol w:w="1847"/>
            </w:tblGrid>
            <w:tr w:rsidR="009272C4" w:rsidRPr="00CA2406" w14:paraId="2B8A648D" w14:textId="77777777" w:rsidTr="002C24CE">
              <w:tc>
                <w:tcPr>
                  <w:tcW w:w="1968"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F5316E" w14:textId="77777777" w:rsidR="009272C4" w:rsidRPr="00CA2406" w:rsidRDefault="009272C4" w:rsidP="002C24CE">
                  <w:pPr>
                    <w:jc w:val="center"/>
                    <w:rPr>
                      <w:rFonts w:cstheme="minorHAnsi"/>
                      <w:b/>
                      <w:iCs/>
                      <w:sz w:val="16"/>
                      <w:szCs w:val="16"/>
                    </w:rPr>
                  </w:pPr>
                  <w:r w:rsidRPr="00CA2406">
                    <w:rPr>
                      <w:rFonts w:cstheme="minorHAnsi"/>
                      <w:b/>
                      <w:iCs/>
                      <w:sz w:val="16"/>
                      <w:szCs w:val="16"/>
                    </w:rPr>
                    <w:t>Analisi della vulnerabilità</w:t>
                  </w:r>
                </w:p>
              </w:tc>
              <w:tc>
                <w:tcPr>
                  <w:tcW w:w="303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75FD7C" w14:textId="77777777" w:rsidR="009272C4" w:rsidRPr="00CA2406" w:rsidRDefault="009272C4" w:rsidP="002C24CE">
                  <w:pPr>
                    <w:jc w:val="center"/>
                    <w:rPr>
                      <w:rFonts w:cstheme="minorHAnsi"/>
                      <w:b/>
                      <w:iCs/>
                      <w:sz w:val="16"/>
                      <w:szCs w:val="16"/>
                    </w:rPr>
                  </w:pPr>
                  <w:r w:rsidRPr="00CA2406">
                    <w:rPr>
                      <w:rFonts w:cstheme="minorHAnsi"/>
                      <w:b/>
                      <w:iCs/>
                      <w:sz w:val="16"/>
                      <w:szCs w:val="16"/>
                    </w:rPr>
                    <w:t>Livello di esposizione</w:t>
                  </w:r>
                </w:p>
              </w:tc>
            </w:tr>
            <w:tr w:rsidR="009272C4" w:rsidRPr="00CA2406" w14:paraId="4C55E4FF" w14:textId="77777777" w:rsidTr="002C24CE">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403B47" w14:textId="77777777" w:rsidR="009272C4" w:rsidRPr="00CA2406" w:rsidRDefault="009272C4" w:rsidP="002C24CE">
                  <w:pPr>
                    <w:rPr>
                      <w:rFonts w:cstheme="minorHAnsi"/>
                      <w:b/>
                      <w:iCs/>
                      <w:sz w:val="16"/>
                      <w:szCs w:val="16"/>
                    </w:rPr>
                  </w:pP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2F0CA0" w14:textId="77777777" w:rsidR="009272C4" w:rsidRPr="00CA2406" w:rsidRDefault="009272C4" w:rsidP="002C24CE">
                  <w:pPr>
                    <w:jc w:val="center"/>
                    <w:rPr>
                      <w:rFonts w:cstheme="minorHAnsi"/>
                      <w:b/>
                      <w:iCs/>
                      <w:sz w:val="16"/>
                      <w:szCs w:val="16"/>
                    </w:rPr>
                  </w:pPr>
                  <w:r w:rsidRPr="00CA2406">
                    <w:rPr>
                      <w:rFonts w:cstheme="minorHAnsi"/>
                      <w:b/>
                      <w:iCs/>
                      <w:sz w:val="16"/>
                      <w:szCs w:val="16"/>
                    </w:rPr>
                    <w:t>Alta</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043D74" w14:textId="77777777" w:rsidR="009272C4" w:rsidRPr="00CA2406" w:rsidRDefault="009272C4" w:rsidP="002C24CE">
                  <w:pPr>
                    <w:jc w:val="center"/>
                    <w:rPr>
                      <w:rFonts w:cstheme="minorHAnsi"/>
                      <w:b/>
                      <w:iCs/>
                      <w:sz w:val="16"/>
                      <w:szCs w:val="16"/>
                    </w:rPr>
                  </w:pPr>
                  <w:r w:rsidRPr="00CA2406">
                    <w:rPr>
                      <w:rFonts w:cstheme="minorHAnsi"/>
                      <w:b/>
                      <w:iCs/>
                      <w:sz w:val="16"/>
                      <w:szCs w:val="16"/>
                    </w:rPr>
                    <w:t>Media</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B65132" w14:textId="77777777" w:rsidR="009272C4" w:rsidRPr="00CA2406" w:rsidRDefault="009272C4" w:rsidP="002C24CE">
                  <w:pPr>
                    <w:jc w:val="center"/>
                    <w:rPr>
                      <w:rFonts w:cstheme="minorHAnsi"/>
                      <w:b/>
                      <w:iCs/>
                      <w:sz w:val="16"/>
                      <w:szCs w:val="16"/>
                    </w:rPr>
                  </w:pPr>
                  <w:r w:rsidRPr="00CA2406">
                    <w:rPr>
                      <w:rFonts w:cstheme="minorHAnsi"/>
                      <w:b/>
                      <w:iCs/>
                      <w:sz w:val="16"/>
                      <w:szCs w:val="16"/>
                    </w:rPr>
                    <w:t>Bassa</w:t>
                  </w:r>
                </w:p>
              </w:tc>
            </w:tr>
            <w:tr w:rsidR="009272C4" w:rsidRPr="00CA2406" w14:paraId="52321D1C" w14:textId="77777777" w:rsidTr="002C24CE">
              <w:tc>
                <w:tcPr>
                  <w:tcW w:w="98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3EF1F7" w14:textId="77777777" w:rsidR="009272C4" w:rsidRPr="00CA2406" w:rsidRDefault="009272C4" w:rsidP="002C24CE">
                  <w:pPr>
                    <w:rPr>
                      <w:rFonts w:cstheme="minorHAnsi"/>
                      <w:b/>
                      <w:iCs/>
                      <w:sz w:val="16"/>
                      <w:szCs w:val="16"/>
                    </w:rPr>
                  </w:pPr>
                  <w:r w:rsidRPr="00CA2406">
                    <w:rPr>
                      <w:rFonts w:cstheme="minorHAnsi"/>
                      <w:b/>
                      <w:iCs/>
                      <w:sz w:val="16"/>
                      <w:szCs w:val="16"/>
                    </w:rPr>
                    <w:t xml:space="preserve">Livello di sensibilità di sintesi </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D556B8" w14:textId="77777777" w:rsidR="009272C4" w:rsidRPr="00CA2406" w:rsidRDefault="009272C4" w:rsidP="002C24CE">
                  <w:pPr>
                    <w:jc w:val="center"/>
                    <w:rPr>
                      <w:rFonts w:cstheme="minorHAnsi"/>
                      <w:b/>
                      <w:iCs/>
                      <w:sz w:val="16"/>
                      <w:szCs w:val="16"/>
                    </w:rPr>
                  </w:pPr>
                  <w:r w:rsidRPr="00CA2406">
                    <w:rPr>
                      <w:rFonts w:cstheme="minorHAnsi"/>
                      <w:b/>
                      <w:iCs/>
                      <w:sz w:val="16"/>
                      <w:szCs w:val="16"/>
                    </w:rPr>
                    <w:t>Alta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1E6C76FC" w14:textId="77777777" w:rsidR="009272C4" w:rsidRPr="00CA2406" w:rsidRDefault="009272C4"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0000"/>
                  <w:vAlign w:val="center"/>
                </w:tcPr>
                <w:p w14:paraId="421D667B"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F15AB7" w14:textId="77777777" w:rsidR="009272C4" w:rsidRPr="00CA2406" w:rsidRDefault="009272C4" w:rsidP="002C24CE">
                  <w:pPr>
                    <w:rPr>
                      <w:rFonts w:cstheme="minorHAnsi"/>
                      <w:iCs/>
                      <w:sz w:val="16"/>
                      <w:szCs w:val="16"/>
                    </w:rPr>
                  </w:pPr>
                </w:p>
              </w:tc>
            </w:tr>
            <w:tr w:rsidR="009272C4" w:rsidRPr="00CA2406" w14:paraId="48A9F9FB"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93941C" w14:textId="77777777" w:rsidR="009272C4" w:rsidRPr="00CA2406" w:rsidRDefault="009272C4"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A5E751" w14:textId="77777777" w:rsidR="009272C4" w:rsidRPr="00CA2406" w:rsidRDefault="009272C4" w:rsidP="002C24CE">
                  <w:pPr>
                    <w:jc w:val="center"/>
                    <w:rPr>
                      <w:rFonts w:cstheme="minorHAnsi"/>
                      <w:b/>
                      <w:iCs/>
                      <w:sz w:val="16"/>
                      <w:szCs w:val="16"/>
                    </w:rPr>
                  </w:pPr>
                  <w:r w:rsidRPr="00CA2406">
                    <w:rPr>
                      <w:rFonts w:cstheme="minorHAnsi"/>
                      <w:b/>
                      <w:iCs/>
                      <w:sz w:val="16"/>
                      <w:szCs w:val="16"/>
                    </w:rPr>
                    <w:t>Media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2EA7CC8B" w14:textId="77777777" w:rsidR="009272C4" w:rsidRPr="00CA2406" w:rsidRDefault="009272C4"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5EBA39"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2B1B12B8" w14:textId="77777777" w:rsidR="009272C4" w:rsidRPr="00CA2406" w:rsidRDefault="009272C4" w:rsidP="002C24CE">
                  <w:pPr>
                    <w:rPr>
                      <w:rFonts w:cstheme="minorHAnsi"/>
                      <w:iCs/>
                      <w:sz w:val="16"/>
                      <w:szCs w:val="16"/>
                    </w:rPr>
                  </w:pPr>
                </w:p>
              </w:tc>
            </w:tr>
            <w:tr w:rsidR="009272C4" w:rsidRPr="00CA2406" w14:paraId="21565622"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E7E38E" w14:textId="77777777" w:rsidR="009272C4" w:rsidRPr="00CA2406" w:rsidRDefault="009272C4"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11A277" w14:textId="77777777" w:rsidR="009272C4" w:rsidRPr="00CA2406" w:rsidRDefault="009272C4" w:rsidP="002C24CE">
                  <w:pPr>
                    <w:jc w:val="center"/>
                    <w:rPr>
                      <w:rFonts w:cstheme="minorHAnsi"/>
                      <w:b/>
                      <w:iCs/>
                      <w:sz w:val="16"/>
                      <w:szCs w:val="16"/>
                    </w:rPr>
                  </w:pPr>
                  <w:r w:rsidRPr="00CA2406">
                    <w:rPr>
                      <w:rFonts w:cstheme="minorHAnsi"/>
                      <w:b/>
                      <w:iCs/>
                      <w:sz w:val="16"/>
                      <w:szCs w:val="16"/>
                    </w:rPr>
                    <w:t>Bassa</w:t>
                  </w:r>
                </w:p>
              </w:tc>
              <w:tc>
                <w:tcPr>
                  <w:tcW w:w="98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928DF1" w14:textId="77777777" w:rsidR="009272C4" w:rsidRPr="00CA2406" w:rsidRDefault="009272C4" w:rsidP="002C24CE">
                  <w:pPr>
                    <w:rPr>
                      <w:rFonts w:cstheme="minorHAnsi"/>
                      <w:iCs/>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E5C20CF" w14:textId="77777777" w:rsidR="009272C4" w:rsidRPr="00CA2406" w:rsidRDefault="009272C4"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7F6358E5" w14:textId="77777777" w:rsidR="009272C4" w:rsidRPr="00CA2406" w:rsidRDefault="009272C4" w:rsidP="002C24CE">
                  <w:pPr>
                    <w:rPr>
                      <w:rFonts w:cstheme="minorHAnsi"/>
                      <w:iCs/>
                      <w:sz w:val="16"/>
                      <w:szCs w:val="16"/>
                    </w:rPr>
                  </w:pPr>
                </w:p>
              </w:tc>
            </w:tr>
          </w:tbl>
          <w:p w14:paraId="08332375" w14:textId="77777777" w:rsidR="009272C4" w:rsidRPr="00CA2406" w:rsidRDefault="009272C4" w:rsidP="002C24CE">
            <w:pPr>
              <w:rPr>
                <w:rFonts w:cstheme="minorHAnsi"/>
              </w:rPr>
            </w:pPr>
          </w:p>
          <w:p w14:paraId="2CE3EF76" w14:textId="77777777" w:rsidR="009272C4" w:rsidRPr="00CA2406" w:rsidRDefault="009272C4" w:rsidP="002C24CE">
            <w:pPr>
              <w:rPr>
                <w:rFonts w:cstheme="minorHAnsi"/>
                <w:sz w:val="18"/>
                <w:szCs w:val="18"/>
              </w:rPr>
            </w:pPr>
            <w:r w:rsidRPr="00CA2406">
              <w:rPr>
                <w:rFonts w:cstheme="minorHAnsi"/>
                <w:sz w:val="18"/>
                <w:szCs w:val="18"/>
              </w:rPr>
              <w:t>Legenda:</w:t>
            </w:r>
          </w:p>
          <w:tbl>
            <w:tblPr>
              <w:tblStyle w:val="Grigliatabella"/>
              <w:tblW w:w="0" w:type="auto"/>
              <w:tblLook w:val="04A0" w:firstRow="1" w:lastRow="0" w:firstColumn="1" w:lastColumn="0" w:noHBand="0" w:noVBand="1"/>
            </w:tblPr>
            <w:tblGrid>
              <w:gridCol w:w="704"/>
              <w:gridCol w:w="2268"/>
            </w:tblGrid>
            <w:tr w:rsidR="009272C4" w:rsidRPr="00CA2406" w14:paraId="3A5358F9"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0000"/>
                </w:tcPr>
                <w:p w14:paraId="3F663EEF"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50893216" w14:textId="77777777" w:rsidR="009272C4" w:rsidRPr="00CA2406" w:rsidRDefault="009272C4" w:rsidP="002C24CE">
                  <w:pPr>
                    <w:rPr>
                      <w:rFonts w:cstheme="minorHAnsi"/>
                      <w:b/>
                      <w:sz w:val="16"/>
                      <w:szCs w:val="16"/>
                    </w:rPr>
                  </w:pPr>
                  <w:r w:rsidRPr="00CA2406">
                    <w:rPr>
                      <w:rFonts w:cstheme="minorHAnsi"/>
                      <w:b/>
                      <w:sz w:val="16"/>
                      <w:szCs w:val="16"/>
                    </w:rPr>
                    <w:t>Vulnerabilità alta</w:t>
                  </w:r>
                </w:p>
              </w:tc>
            </w:tr>
            <w:tr w:rsidR="009272C4" w:rsidRPr="00CA2406" w14:paraId="6B196B7F"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C000" w:themeFill="accent4"/>
                </w:tcPr>
                <w:p w14:paraId="2A892046"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69A7F2C5" w14:textId="77777777" w:rsidR="009272C4" w:rsidRPr="00CA2406" w:rsidRDefault="009272C4" w:rsidP="002C24CE">
                  <w:pPr>
                    <w:rPr>
                      <w:rFonts w:cstheme="minorHAnsi"/>
                      <w:b/>
                      <w:sz w:val="16"/>
                      <w:szCs w:val="16"/>
                    </w:rPr>
                  </w:pPr>
                  <w:r w:rsidRPr="00CA2406">
                    <w:rPr>
                      <w:rFonts w:cstheme="minorHAnsi"/>
                      <w:b/>
                      <w:sz w:val="16"/>
                      <w:szCs w:val="16"/>
                    </w:rPr>
                    <w:t>Vulnerabilità media</w:t>
                  </w:r>
                </w:p>
              </w:tc>
            </w:tr>
            <w:tr w:rsidR="009272C4" w:rsidRPr="00CA2406" w14:paraId="6C6256C2"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70AD47" w:themeFill="accent6"/>
                </w:tcPr>
                <w:p w14:paraId="493DD19C" w14:textId="77777777" w:rsidR="009272C4" w:rsidRPr="00CA2406" w:rsidRDefault="009272C4"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639F2BDB" w14:textId="77777777" w:rsidR="009272C4" w:rsidRPr="00CA2406" w:rsidRDefault="009272C4" w:rsidP="002C24CE">
                  <w:pPr>
                    <w:rPr>
                      <w:rFonts w:cstheme="minorHAnsi"/>
                      <w:b/>
                      <w:sz w:val="16"/>
                      <w:szCs w:val="16"/>
                    </w:rPr>
                  </w:pPr>
                  <w:r w:rsidRPr="00CA2406">
                    <w:rPr>
                      <w:rFonts w:cstheme="minorHAnsi"/>
                      <w:b/>
                      <w:sz w:val="16"/>
                      <w:szCs w:val="16"/>
                    </w:rPr>
                    <w:t>Vulnerabilità bassa</w:t>
                  </w:r>
                </w:p>
              </w:tc>
            </w:tr>
          </w:tbl>
          <w:p w14:paraId="13A74764" w14:textId="77777777" w:rsidR="009272C4" w:rsidRPr="00CA2406" w:rsidRDefault="009272C4" w:rsidP="002C24CE">
            <w:pPr>
              <w:rPr>
                <w:rFonts w:cstheme="minorHAnsi"/>
              </w:rPr>
            </w:pPr>
          </w:p>
          <w:p w14:paraId="136A84FF" w14:textId="77777777" w:rsidR="009272C4" w:rsidRPr="00CA2406" w:rsidRDefault="009272C4" w:rsidP="002C24CE">
            <w:pPr>
              <w:jc w:val="both"/>
              <w:rPr>
                <w:rFonts w:cstheme="minorHAnsi"/>
                <w:b/>
                <w:bCs/>
                <w:sz w:val="18"/>
                <w:szCs w:val="18"/>
              </w:rPr>
            </w:pPr>
          </w:p>
          <w:p w14:paraId="787CF0EB" w14:textId="26EF2AF4" w:rsidR="009272C4" w:rsidRPr="0026718F" w:rsidRDefault="009272C4" w:rsidP="002C24CE">
            <w:pPr>
              <w:jc w:val="both"/>
              <w:rPr>
                <w:rFonts w:cstheme="minorHAnsi"/>
                <w:sz w:val="18"/>
                <w:szCs w:val="18"/>
              </w:rPr>
            </w:pPr>
            <w:r w:rsidRPr="0026718F">
              <w:rPr>
                <w:rFonts w:cstheme="minorHAnsi"/>
                <w:sz w:val="18"/>
                <w:szCs w:val="18"/>
              </w:rPr>
              <w:t xml:space="preserve">Il livello di vulnerabilità valutato per </w:t>
            </w:r>
            <w:r w:rsidR="000E79AF" w:rsidRPr="0026718F">
              <w:rPr>
                <w:rFonts w:cstheme="minorHAnsi"/>
                <w:sz w:val="18"/>
                <w:szCs w:val="18"/>
              </w:rPr>
              <w:t>le</w:t>
            </w:r>
            <w:r w:rsidRPr="0026718F">
              <w:rPr>
                <w:rFonts w:cstheme="minorHAnsi"/>
                <w:sz w:val="18"/>
                <w:szCs w:val="18"/>
              </w:rPr>
              <w:t xml:space="preserve"> tempeste di vento è il seguente: ____________________ </w:t>
            </w:r>
            <w:r w:rsidR="00260163">
              <w:rPr>
                <w:rFonts w:cstheme="minorHAnsi"/>
                <w:sz w:val="18"/>
                <w:szCs w:val="18"/>
              </w:rPr>
              <w:t xml:space="preserve"> </w:t>
            </w:r>
            <w:r w:rsidRPr="0026718F">
              <w:rPr>
                <w:rFonts w:cstheme="minorHAnsi"/>
                <w:sz w:val="18"/>
                <w:szCs w:val="18"/>
              </w:rPr>
              <w:t xml:space="preserve">, pertanto è necessario / non è necessario proseguire con la </w:t>
            </w:r>
            <w:r w:rsidR="00260163">
              <w:rPr>
                <w:rFonts w:cstheme="minorHAnsi"/>
                <w:sz w:val="18"/>
                <w:szCs w:val="18"/>
              </w:rPr>
              <w:t>verifica approfondita</w:t>
            </w:r>
            <w:r w:rsidRPr="0026718F">
              <w:rPr>
                <w:rFonts w:cstheme="minorHAnsi"/>
                <w:sz w:val="18"/>
                <w:szCs w:val="18"/>
              </w:rPr>
              <w:t xml:space="preserve"> </w:t>
            </w:r>
            <w:r w:rsidR="000E79AF" w:rsidRPr="0026718F">
              <w:rPr>
                <w:rFonts w:cstheme="minorHAnsi"/>
                <w:sz w:val="18"/>
                <w:szCs w:val="18"/>
              </w:rPr>
              <w:t>per questo fenomeno.</w:t>
            </w:r>
          </w:p>
          <w:p w14:paraId="6C334FBE" w14:textId="404F9B19" w:rsidR="009272C4" w:rsidRPr="00CA2406" w:rsidRDefault="009272C4" w:rsidP="002C24CE">
            <w:pPr>
              <w:jc w:val="both"/>
              <w:rPr>
                <w:rFonts w:cstheme="minorHAnsi"/>
                <w:i/>
                <w:iCs/>
                <w:sz w:val="18"/>
                <w:szCs w:val="18"/>
              </w:rPr>
            </w:pPr>
            <w:r w:rsidRPr="0026718F">
              <w:rPr>
                <w:rFonts w:cstheme="minorHAnsi"/>
                <w:i/>
                <w:iCs/>
                <w:sz w:val="18"/>
                <w:szCs w:val="18"/>
              </w:rPr>
              <w:t xml:space="preserve">(si ricorda che la </w:t>
            </w:r>
            <w:r w:rsidR="00260163">
              <w:rPr>
                <w:rFonts w:cstheme="minorHAnsi"/>
                <w:i/>
                <w:iCs/>
                <w:sz w:val="18"/>
                <w:szCs w:val="18"/>
              </w:rPr>
              <w:t>verifica approfondita</w:t>
            </w:r>
            <w:r w:rsidRPr="0026718F">
              <w:rPr>
                <w:rFonts w:cstheme="minorHAnsi"/>
                <w:i/>
                <w:iCs/>
                <w:sz w:val="18"/>
                <w:szCs w:val="18"/>
              </w:rPr>
              <w:t xml:space="preserve"> è necessaria in tutti i casi in cui si riscontri</w:t>
            </w:r>
            <w:r w:rsidRPr="00CA2406">
              <w:rPr>
                <w:rFonts w:cstheme="minorHAnsi"/>
                <w:i/>
                <w:iCs/>
                <w:sz w:val="18"/>
                <w:szCs w:val="18"/>
              </w:rPr>
              <w:t xml:space="preserve"> una valutazione di vulnerabilità media o alta).</w:t>
            </w:r>
          </w:p>
          <w:p w14:paraId="07872D47" w14:textId="77777777" w:rsidR="009272C4" w:rsidRPr="00CA2406" w:rsidRDefault="009272C4" w:rsidP="002C24CE">
            <w:pPr>
              <w:rPr>
                <w:rFonts w:cstheme="minorHAnsi"/>
                <w:b/>
                <w:bCs/>
                <w:sz w:val="18"/>
                <w:szCs w:val="18"/>
              </w:rPr>
            </w:pPr>
          </w:p>
        </w:tc>
      </w:tr>
    </w:tbl>
    <w:p w14:paraId="334F7BC2" w14:textId="77777777" w:rsidR="00E25D32" w:rsidRDefault="00E25D32" w:rsidP="00327B50">
      <w:pPr>
        <w:rPr>
          <w:rFonts w:cstheme="minorHAnsi"/>
        </w:rPr>
      </w:pPr>
    </w:p>
    <w:p w14:paraId="4DDEE498" w14:textId="089DFE6E" w:rsidR="009B018F" w:rsidRPr="00E25D32" w:rsidRDefault="009B018F" w:rsidP="00FE3E3A">
      <w:pPr>
        <w:pBdr>
          <w:top w:val="single" w:sz="4" w:space="1" w:color="auto"/>
          <w:left w:val="single" w:sz="4" w:space="4" w:color="auto"/>
          <w:bottom w:val="single" w:sz="4" w:space="1" w:color="auto"/>
          <w:right w:val="single" w:sz="4" w:space="0" w:color="auto"/>
        </w:pBdr>
        <w:shd w:val="clear" w:color="auto" w:fill="C5E0B3" w:themeFill="accent6" w:themeFillTint="66"/>
        <w:rPr>
          <w:rFonts w:cstheme="minorHAnsi"/>
          <w:b/>
        </w:rPr>
      </w:pPr>
      <w:r>
        <w:rPr>
          <w:rFonts w:cstheme="minorHAnsi"/>
          <w:b/>
        </w:rPr>
        <w:lastRenderedPageBreak/>
        <w:t xml:space="preserve">Elenco indicativo di </w:t>
      </w:r>
      <w:r w:rsidRPr="00E25D32">
        <w:rPr>
          <w:rFonts w:cstheme="minorHAnsi"/>
          <w:b/>
        </w:rPr>
        <w:t xml:space="preserve"> misure di adattamento </w:t>
      </w:r>
      <w:r>
        <w:rPr>
          <w:rFonts w:cstheme="minorHAnsi"/>
          <w:b/>
        </w:rPr>
        <w:t xml:space="preserve">progettuali </w:t>
      </w:r>
      <w:r w:rsidRPr="00E25D32">
        <w:rPr>
          <w:rFonts w:cstheme="minorHAnsi"/>
          <w:b/>
        </w:rPr>
        <w:t xml:space="preserve"> per mitigare il rischio legato </w:t>
      </w:r>
      <w:r>
        <w:rPr>
          <w:rFonts w:cstheme="minorHAnsi"/>
          <w:b/>
        </w:rPr>
        <w:t>al vento</w:t>
      </w:r>
    </w:p>
    <w:p w14:paraId="2A4F0DAD" w14:textId="77777777" w:rsidR="00AC5744" w:rsidRDefault="00AC5744" w:rsidP="00AC5744">
      <w:pPr>
        <w:spacing w:before="120"/>
        <w:jc w:val="both"/>
        <w:rPr>
          <w:sz w:val="20"/>
        </w:rPr>
      </w:pPr>
      <w:r w:rsidRPr="008C41C5">
        <w:rPr>
          <w:rFonts w:cstheme="minorHAnsi"/>
          <w:sz w:val="20"/>
        </w:rPr>
        <w:t>Nel caso di vulnerabilità medio -alta si suggerisce di individuare, seppure in via preliminare, le soluzioni di adattamento adottabili nel progetto, da precisare nella successiva fase di verifica approfondita.</w:t>
      </w:r>
      <w:r>
        <w:rPr>
          <w:rFonts w:cstheme="minorHAnsi"/>
          <w:sz w:val="20"/>
        </w:rPr>
        <w:t xml:space="preserve"> Di seguito viene fornito un elenco indicativo e non esaustivo di soluzioni potenzialmente adottabili.</w:t>
      </w:r>
    </w:p>
    <w:p w14:paraId="431B033A" w14:textId="77777777" w:rsidR="00AC5744" w:rsidRDefault="00AC5744" w:rsidP="00551F2E">
      <w:pPr>
        <w:spacing w:before="120"/>
        <w:jc w:val="both"/>
        <w:rPr>
          <w:sz w:val="20"/>
        </w:rPr>
      </w:pPr>
    </w:p>
    <w:p w14:paraId="48E7DD8A" w14:textId="37D406E9" w:rsidR="00551F2E" w:rsidRPr="0099469E" w:rsidRDefault="00551F2E" w:rsidP="00551F2E">
      <w:pPr>
        <w:spacing w:before="120"/>
        <w:jc w:val="both"/>
        <w:rPr>
          <w:sz w:val="20"/>
        </w:rPr>
      </w:pPr>
      <w:r>
        <w:rPr>
          <w:sz w:val="20"/>
        </w:rPr>
        <w:t>Edifici - c</w:t>
      </w:r>
      <w:r w:rsidRPr="0099469E">
        <w:rPr>
          <w:sz w:val="20"/>
        </w:rPr>
        <w:t xml:space="preserve">operture </w:t>
      </w:r>
      <w:r>
        <w:rPr>
          <w:sz w:val="20"/>
        </w:rPr>
        <w:t>e involucro edilizio (ad esempio per edifici ristrutturati, velostazioni e pensiline)</w:t>
      </w:r>
      <w:r w:rsidRPr="0099469E">
        <w:rPr>
          <w:sz w:val="20"/>
        </w:rPr>
        <w:t>:</w:t>
      </w:r>
    </w:p>
    <w:p w14:paraId="5CBA5731" w14:textId="753DC8D0" w:rsidR="0062159E" w:rsidRPr="00FE3E3A" w:rsidRDefault="0062159E" w:rsidP="00FE3E3A">
      <w:pPr>
        <w:pStyle w:val="Paragrafoelenco"/>
        <w:numPr>
          <w:ilvl w:val="0"/>
          <w:numId w:val="22"/>
        </w:numPr>
        <w:spacing w:before="120" w:after="0"/>
        <w:jc w:val="both"/>
        <w:rPr>
          <w:sz w:val="20"/>
        </w:rPr>
      </w:pPr>
      <w:r w:rsidRPr="00FE3E3A">
        <w:rPr>
          <w:sz w:val="20"/>
        </w:rPr>
        <w:t>adeguati sistemi di fissaggio (frequenti e di dimensioni opportune) delle tegole, dei colmi e delle scossaline e tettoie e degli eventuali elementi ornamentali/decorativi</w:t>
      </w:r>
    </w:p>
    <w:p w14:paraId="73AFEA75" w14:textId="600D943F" w:rsidR="0062159E" w:rsidRPr="00FE3E3A" w:rsidRDefault="0062159E" w:rsidP="00FE3E3A">
      <w:pPr>
        <w:pStyle w:val="Paragrafoelenco"/>
        <w:numPr>
          <w:ilvl w:val="0"/>
          <w:numId w:val="22"/>
        </w:numPr>
        <w:spacing w:before="120" w:after="0"/>
        <w:jc w:val="both"/>
        <w:rPr>
          <w:sz w:val="20"/>
        </w:rPr>
      </w:pPr>
      <w:r w:rsidRPr="00FE3E3A">
        <w:rPr>
          <w:sz w:val="20"/>
        </w:rPr>
        <w:t xml:space="preserve">posizione e tipo di montaggio di antenne, pannelli solari a prova di tempesta </w:t>
      </w:r>
    </w:p>
    <w:p w14:paraId="4A60CC98" w14:textId="77777777" w:rsidR="005E4546" w:rsidRPr="0099469E" w:rsidRDefault="005E4546" w:rsidP="005E4546">
      <w:pPr>
        <w:suppressAutoHyphens/>
        <w:spacing w:before="120" w:after="0"/>
        <w:jc w:val="both"/>
        <w:rPr>
          <w:sz w:val="20"/>
        </w:rPr>
      </w:pPr>
      <w:r>
        <w:rPr>
          <w:sz w:val="20"/>
        </w:rPr>
        <w:t>Piazze /spazi pubblici esterni /aree verdi</w:t>
      </w:r>
    </w:p>
    <w:p w14:paraId="6C4D0B80" w14:textId="649E62CB" w:rsidR="0062159E" w:rsidRPr="001021A4" w:rsidRDefault="0062159E" w:rsidP="00FE3E3A">
      <w:pPr>
        <w:pStyle w:val="Paragrafoelenco"/>
        <w:numPr>
          <w:ilvl w:val="0"/>
          <w:numId w:val="22"/>
        </w:numPr>
        <w:spacing w:before="120" w:after="0"/>
        <w:jc w:val="both"/>
        <w:rPr>
          <w:sz w:val="20"/>
        </w:rPr>
      </w:pPr>
      <w:r>
        <w:rPr>
          <w:sz w:val="20"/>
        </w:rPr>
        <w:t>s</w:t>
      </w:r>
      <w:r w:rsidRPr="001021A4">
        <w:rPr>
          <w:sz w:val="20"/>
        </w:rPr>
        <w:t>elezione di essenze (alberi e arbusti) resistenti al vento</w:t>
      </w:r>
    </w:p>
    <w:p w14:paraId="62BF3172" w14:textId="74DC0B76" w:rsidR="0062159E" w:rsidRDefault="0062159E" w:rsidP="00FE3E3A">
      <w:pPr>
        <w:pStyle w:val="Paragrafoelenco"/>
        <w:numPr>
          <w:ilvl w:val="0"/>
          <w:numId w:val="22"/>
        </w:numPr>
        <w:spacing w:before="120" w:after="0"/>
        <w:jc w:val="both"/>
        <w:rPr>
          <w:sz w:val="20"/>
        </w:rPr>
      </w:pPr>
      <w:r>
        <w:rPr>
          <w:sz w:val="20"/>
        </w:rPr>
        <w:t>m</w:t>
      </w:r>
      <w:r w:rsidRPr="001021A4">
        <w:rPr>
          <w:sz w:val="20"/>
        </w:rPr>
        <w:t>anutenzione del verde per l’indiv</w:t>
      </w:r>
      <w:r>
        <w:rPr>
          <w:sz w:val="20"/>
        </w:rPr>
        <w:t>iduazione e rimozione tempestiva</w:t>
      </w:r>
      <w:r w:rsidRPr="001021A4">
        <w:rPr>
          <w:sz w:val="20"/>
        </w:rPr>
        <w:t xml:space="preserve"> degli alberi o parte di alberi con elevate probabilità di schianto; eventuali interventi di potatura per ridurre la resistenza al vento</w:t>
      </w:r>
    </w:p>
    <w:p w14:paraId="630BDDDB" w14:textId="251C7371" w:rsidR="00195402" w:rsidRDefault="00195402" w:rsidP="00FE3E3A">
      <w:pPr>
        <w:pStyle w:val="Paragrafoelenco"/>
        <w:numPr>
          <w:ilvl w:val="0"/>
          <w:numId w:val="22"/>
        </w:numPr>
        <w:spacing w:before="120" w:after="0"/>
        <w:jc w:val="both"/>
        <w:rPr>
          <w:sz w:val="20"/>
        </w:rPr>
      </w:pPr>
      <w:r>
        <w:rPr>
          <w:sz w:val="20"/>
        </w:rPr>
        <w:t>pannelli, cartellonistica, a</w:t>
      </w:r>
      <w:r w:rsidRPr="006F2CD2">
        <w:rPr>
          <w:sz w:val="20"/>
        </w:rPr>
        <w:t>rredo da esterno ben ancorat</w:t>
      </w:r>
      <w:r>
        <w:rPr>
          <w:sz w:val="20"/>
        </w:rPr>
        <w:t xml:space="preserve">i al suolo </w:t>
      </w:r>
      <w:r w:rsidRPr="006F2CD2">
        <w:rPr>
          <w:sz w:val="20"/>
        </w:rPr>
        <w:t>al suolo</w:t>
      </w:r>
    </w:p>
    <w:p w14:paraId="5BD8DDAB" w14:textId="77777777" w:rsidR="0062159E" w:rsidRPr="0099469E" w:rsidRDefault="0062159E" w:rsidP="0062159E">
      <w:pPr>
        <w:spacing w:before="120"/>
        <w:jc w:val="both"/>
        <w:rPr>
          <w:sz w:val="20"/>
        </w:rPr>
      </w:pPr>
      <w:r w:rsidRPr="0099469E">
        <w:rPr>
          <w:sz w:val="20"/>
        </w:rPr>
        <w:t xml:space="preserve">Altro </w:t>
      </w:r>
    </w:p>
    <w:p w14:paraId="29BCE19C" w14:textId="5ADA9282" w:rsidR="0062159E" w:rsidRPr="00FE3E3A" w:rsidRDefault="0062159E" w:rsidP="00FE3E3A">
      <w:pPr>
        <w:pStyle w:val="Paragrafoelenco"/>
        <w:numPr>
          <w:ilvl w:val="0"/>
          <w:numId w:val="23"/>
        </w:numPr>
        <w:spacing w:before="120" w:after="0"/>
        <w:jc w:val="both"/>
        <w:rPr>
          <w:sz w:val="20"/>
        </w:rPr>
      </w:pPr>
      <w:r w:rsidRPr="00FE3E3A">
        <w:rPr>
          <w:sz w:val="20"/>
        </w:rPr>
        <w:t>copertura assicurativa</w:t>
      </w:r>
    </w:p>
    <w:p w14:paraId="78A482DC" w14:textId="0465FAA2" w:rsidR="00AC5744" w:rsidRDefault="00AC5744" w:rsidP="00FE3E3A">
      <w:pPr>
        <w:spacing w:before="120" w:after="0"/>
        <w:jc w:val="both"/>
        <w:rPr>
          <w:sz w:val="20"/>
        </w:rPr>
      </w:pPr>
    </w:p>
    <w:p w14:paraId="5F098A63" w14:textId="0C0ED973" w:rsidR="00FE3E3A" w:rsidRPr="00CA2406" w:rsidRDefault="00327B50" w:rsidP="00327B50">
      <w:pPr>
        <w:rPr>
          <w:rFonts w:cstheme="minorHAnsi"/>
        </w:rPr>
      </w:pPr>
      <w:r w:rsidRPr="00CA2406">
        <w:rPr>
          <w:rFonts w:cstheme="minorHAnsi"/>
        </w:rPr>
        <w:br w:type="page"/>
      </w:r>
    </w:p>
    <w:p w14:paraId="60D507A2" w14:textId="28FECA33" w:rsidR="00D82AE4" w:rsidRPr="00CA2406" w:rsidRDefault="009D188D" w:rsidP="00D82AE4">
      <w:pPr>
        <w:pStyle w:val="Titolo3"/>
        <w:numPr>
          <w:ilvl w:val="0"/>
          <w:numId w:val="0"/>
        </w:numPr>
        <w:shd w:val="clear" w:color="auto" w:fill="BDD6EE" w:themeFill="accent5" w:themeFillTint="66"/>
        <w:ind w:left="720" w:hanging="720"/>
        <w:rPr>
          <w:rFonts w:asciiTheme="minorHAnsi" w:hAnsiTheme="minorHAnsi" w:cstheme="minorHAnsi"/>
          <w:b/>
          <w:bCs/>
          <w:color w:val="auto"/>
          <w:sz w:val="28"/>
          <w:szCs w:val="28"/>
        </w:rPr>
      </w:pPr>
      <w:bookmarkStart w:id="22" w:name="_Toc167791037"/>
      <w:bookmarkStart w:id="23" w:name="_Toc170338697"/>
      <w:bookmarkStart w:id="24" w:name="_Toc171438355"/>
      <w:bookmarkStart w:id="25" w:name="_Toc173170780"/>
      <w:r w:rsidRPr="00CA2406">
        <w:rPr>
          <w:rFonts w:asciiTheme="minorHAnsi" w:hAnsiTheme="minorHAnsi" w:cstheme="minorHAnsi"/>
          <w:b/>
          <w:bCs/>
          <w:color w:val="auto"/>
          <w:sz w:val="28"/>
          <w:szCs w:val="28"/>
        </w:rPr>
        <w:lastRenderedPageBreak/>
        <w:t xml:space="preserve">3. </w:t>
      </w:r>
      <w:r w:rsidR="00D82AE4" w:rsidRPr="00CA2406">
        <w:rPr>
          <w:rFonts w:asciiTheme="minorHAnsi" w:hAnsiTheme="minorHAnsi" w:cstheme="minorHAnsi"/>
          <w:b/>
          <w:bCs/>
          <w:color w:val="auto"/>
          <w:sz w:val="28"/>
          <w:szCs w:val="28"/>
        </w:rPr>
        <w:t>Alluvioni e frane</w:t>
      </w:r>
      <w:bookmarkEnd w:id="22"/>
      <w:bookmarkEnd w:id="23"/>
      <w:bookmarkEnd w:id="24"/>
      <w:bookmarkEnd w:id="25"/>
    </w:p>
    <w:p w14:paraId="6CB71A6A" w14:textId="77777777" w:rsidR="00D82AE4" w:rsidRPr="00CA2406" w:rsidRDefault="00D82AE4" w:rsidP="00D82AE4">
      <w:pPr>
        <w:jc w:val="both"/>
        <w:rPr>
          <w:rFonts w:cstheme="minorHAnsi"/>
          <w:sz w:val="20"/>
          <w:szCs w:val="20"/>
        </w:rPr>
      </w:pPr>
      <w:r w:rsidRPr="00CA2406">
        <w:rPr>
          <w:rFonts w:cstheme="minorHAnsi"/>
          <w:sz w:val="20"/>
          <w:szCs w:val="20"/>
        </w:rPr>
        <w:t>La valutazione dell’esposizione alle alluvioni e alle frane si basa sull’applicazione della normativa e della pianificazione esistente. In particolare, si considerano:</w:t>
      </w:r>
    </w:p>
    <w:p w14:paraId="477D45CD" w14:textId="77777777" w:rsidR="00D82AE4" w:rsidRPr="00CA2406" w:rsidRDefault="00D82AE4" w:rsidP="009B4D1D">
      <w:pPr>
        <w:pStyle w:val="Paragrafoelenco"/>
        <w:numPr>
          <w:ilvl w:val="0"/>
          <w:numId w:val="5"/>
        </w:numPr>
        <w:spacing w:line="256" w:lineRule="auto"/>
        <w:jc w:val="both"/>
        <w:rPr>
          <w:rFonts w:asciiTheme="minorHAnsi" w:hAnsiTheme="minorHAnsi" w:cstheme="minorHAnsi"/>
          <w:sz w:val="20"/>
        </w:rPr>
      </w:pPr>
      <w:r w:rsidRPr="00CA2406">
        <w:rPr>
          <w:rFonts w:asciiTheme="minorHAnsi" w:hAnsiTheme="minorHAnsi" w:cstheme="minorHAnsi"/>
          <w:sz w:val="20"/>
        </w:rPr>
        <w:t>i Piani di bacino (in particolare il Piano Stralcio per l’Assetto Idrogeologico – PAI e il Piano di Gestione del Rischio Alluvioni – PGRA e le loro varianti), che individuano le aree in dissesto e le aree allagabili e le relative norme di attuazione PAI-PGRA;</w:t>
      </w:r>
    </w:p>
    <w:p w14:paraId="2BEBAC9B" w14:textId="2489B284" w:rsidR="00D82AE4" w:rsidRPr="00CA2406" w:rsidRDefault="00D82AE4" w:rsidP="009B4D1D">
      <w:pPr>
        <w:pStyle w:val="Paragrafoelenco"/>
        <w:numPr>
          <w:ilvl w:val="0"/>
          <w:numId w:val="5"/>
        </w:numPr>
        <w:jc w:val="both"/>
        <w:rPr>
          <w:rFonts w:asciiTheme="minorHAnsi" w:hAnsiTheme="minorHAnsi" w:cstheme="minorHAnsi"/>
          <w:sz w:val="20"/>
        </w:rPr>
      </w:pPr>
      <w:r w:rsidRPr="00CA2406">
        <w:rPr>
          <w:rFonts w:asciiTheme="minorHAnsi" w:hAnsiTheme="minorHAnsi" w:cstheme="minorHAnsi"/>
          <w:sz w:val="20"/>
        </w:rPr>
        <w:t>il Piano di Governo del Territorio e in particolare la Componente geologica, idrogeologica e sismica</w:t>
      </w:r>
      <w:r w:rsidRPr="00CA2406">
        <w:rPr>
          <w:rStyle w:val="Rimandonotaapidipagina"/>
          <w:rFonts w:asciiTheme="minorHAnsi" w:hAnsiTheme="minorHAnsi" w:cstheme="minorHAnsi"/>
          <w:sz w:val="20"/>
        </w:rPr>
        <w:footnoteReference w:id="10"/>
      </w:r>
      <w:r w:rsidRPr="00CA2406">
        <w:rPr>
          <w:rFonts w:asciiTheme="minorHAnsi" w:hAnsiTheme="minorHAnsi" w:cstheme="minorHAnsi"/>
          <w:sz w:val="20"/>
        </w:rPr>
        <w:t xml:space="preserve"> che individua le classi di fattibilità geologica, cui sono correlate specifiche norme, tenendo conto della presenza di aree allagabili e dei dissesti idrogeologici eventualmente presenti. La Componente geologica del PGT recepisce i contenuti della </w:t>
      </w:r>
      <w:hyperlink r:id="rId18" w:tgtFrame="_self" w:tooltip="Pianificazione di bacino" w:history="1">
        <w:r w:rsidRPr="00CA2406">
          <w:rPr>
            <w:rStyle w:val="Collegamentoipertestuale"/>
            <w:rFonts w:asciiTheme="minorHAnsi" w:hAnsiTheme="minorHAnsi" w:cstheme="minorHAnsi"/>
            <w:sz w:val="20"/>
          </w:rPr>
          <w:t>pianificazione di bacino</w:t>
        </w:r>
      </w:hyperlink>
      <w:r w:rsidRPr="00CA2406">
        <w:rPr>
          <w:rFonts w:asciiTheme="minorHAnsi" w:hAnsiTheme="minorHAnsi" w:cstheme="minorHAnsi"/>
          <w:sz w:val="20"/>
        </w:rPr>
        <w:t>. In alcuni casi, tuttavia, i PGT non sono aggiornati rispetto a tali Piani o alle loro varianti più recenti.</w:t>
      </w:r>
    </w:p>
    <w:p w14:paraId="0B4975B4" w14:textId="77777777" w:rsidR="00D82AE4" w:rsidRPr="00CA2406" w:rsidRDefault="00D82AE4" w:rsidP="00D82AE4">
      <w:pPr>
        <w:jc w:val="both"/>
        <w:rPr>
          <w:rFonts w:cstheme="minorHAnsi"/>
          <w:sz w:val="20"/>
          <w:szCs w:val="20"/>
        </w:rPr>
      </w:pPr>
      <w:r w:rsidRPr="00CA2406">
        <w:rPr>
          <w:rFonts w:cstheme="minorHAnsi"/>
          <w:sz w:val="20"/>
          <w:szCs w:val="20"/>
        </w:rPr>
        <w:t xml:space="preserve">Inoltre, per le </w:t>
      </w:r>
      <w:r w:rsidRPr="00CA2406">
        <w:rPr>
          <w:rFonts w:cstheme="minorHAnsi"/>
          <w:b/>
          <w:bCs/>
          <w:sz w:val="20"/>
          <w:szCs w:val="20"/>
        </w:rPr>
        <w:t>alluvioni pluviali</w:t>
      </w:r>
      <w:r w:rsidRPr="00CA2406">
        <w:rPr>
          <w:rFonts w:cstheme="minorHAnsi"/>
          <w:sz w:val="20"/>
          <w:szCs w:val="20"/>
        </w:rPr>
        <w:t xml:space="preserve"> legate a insufficienze della rete di drenaggio urbano anche connesse a fenomeni di precipitazione intensa in aree fortemente impermeabilizzate, un ulteriore strumento di riferimento per la valutazione dell’esposizione, se presente, è lo Studio comunale di gestione di rischio idraulico o il Documento semplificato, ai sensi del RR n 7/2017 sull’invarianza idraulica, che individuano le aree allagabili a scala comunale. </w:t>
      </w:r>
    </w:p>
    <w:p w14:paraId="1C352122" w14:textId="77777777" w:rsidR="00D82AE4" w:rsidRPr="00CA2406" w:rsidRDefault="00D82AE4" w:rsidP="00D82AE4">
      <w:pPr>
        <w:jc w:val="both"/>
        <w:rPr>
          <w:rFonts w:cstheme="minorHAnsi"/>
          <w:sz w:val="20"/>
          <w:szCs w:val="20"/>
        </w:rPr>
      </w:pPr>
      <w:r w:rsidRPr="00CA2406">
        <w:rPr>
          <w:rFonts w:cstheme="minorHAnsi"/>
          <w:sz w:val="20"/>
          <w:szCs w:val="20"/>
        </w:rPr>
        <w:t xml:space="preserve">Poiché le </w:t>
      </w:r>
      <w:r w:rsidRPr="00CA2406">
        <w:rPr>
          <w:rFonts w:cstheme="minorHAnsi"/>
          <w:b/>
          <w:bCs/>
          <w:sz w:val="20"/>
          <w:szCs w:val="20"/>
        </w:rPr>
        <w:t>alluvioni pluviali</w:t>
      </w:r>
      <w:r w:rsidRPr="00CA2406">
        <w:rPr>
          <w:rFonts w:cstheme="minorHAnsi"/>
          <w:sz w:val="20"/>
          <w:szCs w:val="20"/>
        </w:rPr>
        <w:t xml:space="preserve"> e alcune tipologie di </w:t>
      </w:r>
      <w:r w:rsidRPr="00CA2406">
        <w:rPr>
          <w:rFonts w:cstheme="minorHAnsi"/>
          <w:b/>
          <w:bCs/>
          <w:sz w:val="20"/>
          <w:szCs w:val="20"/>
        </w:rPr>
        <w:t>frane</w:t>
      </w:r>
      <w:r w:rsidRPr="00CA2406">
        <w:rPr>
          <w:rStyle w:val="Rimandonotaapidipagina"/>
          <w:rFonts w:cstheme="minorHAnsi"/>
          <w:b/>
          <w:bCs/>
          <w:sz w:val="20"/>
          <w:szCs w:val="20"/>
        </w:rPr>
        <w:footnoteReference w:id="11"/>
      </w:r>
      <w:r w:rsidRPr="00CA2406">
        <w:rPr>
          <w:rFonts w:cstheme="minorHAnsi"/>
          <w:sz w:val="20"/>
          <w:szCs w:val="20"/>
        </w:rPr>
        <w:t xml:space="preserve">  sono influenzate dalla variazione del regime delle precipitazioni, qualora gli scenari pluviometrici prefigurino un aumento delle precipitazioni intense, all’atto della definizione delle misure di adattamento se ne terrà conto con un dimensionamento cautelativo delle eventuali opere di mitigazione. </w:t>
      </w:r>
    </w:p>
    <w:p w14:paraId="49088783" w14:textId="6EE39C6F" w:rsidR="00EE3A18" w:rsidRPr="0026718F" w:rsidRDefault="00D82AE4" w:rsidP="00EE3A18">
      <w:pPr>
        <w:jc w:val="both"/>
        <w:rPr>
          <w:rFonts w:cstheme="minorHAnsi"/>
          <w:sz w:val="20"/>
          <w:szCs w:val="20"/>
        </w:rPr>
      </w:pPr>
      <w:r w:rsidRPr="0026718F">
        <w:rPr>
          <w:rFonts w:cstheme="minorHAnsi"/>
          <w:sz w:val="20"/>
          <w:szCs w:val="20"/>
        </w:rPr>
        <w:t xml:space="preserve">Per valutare il potenziale incremento di fenomeni di pioggia intensi, ARPA Lombardia ha selezionato l’indicatore P40, che rappresenta la probabilità delle precipitazioni al di sopra dei 40 mm / giorno. Rispetto al periodo di riferimento 1981-2010, considerando lo scenario RCP 4.5, per il periodo 2021-2040 si evidenzia che la probabilità di precipitazioni oltre 40 mm aumenta. </w:t>
      </w:r>
      <w:r w:rsidR="00EE3A18" w:rsidRPr="0026718F">
        <w:rPr>
          <w:rFonts w:cstheme="minorHAnsi"/>
          <w:sz w:val="20"/>
          <w:szCs w:val="20"/>
        </w:rPr>
        <w:t>Q</w:t>
      </w:r>
      <w:r w:rsidRPr="0026718F">
        <w:rPr>
          <w:rFonts w:cstheme="minorHAnsi"/>
          <w:sz w:val="20"/>
          <w:szCs w:val="20"/>
        </w:rPr>
        <w:t xml:space="preserve">uesti valori </w:t>
      </w:r>
      <w:r w:rsidR="00EE3A18" w:rsidRPr="0026718F">
        <w:rPr>
          <w:rFonts w:cstheme="minorHAnsi"/>
          <w:sz w:val="20"/>
          <w:szCs w:val="20"/>
        </w:rPr>
        <w:t>son stati tradotti in ca</w:t>
      </w:r>
      <w:r w:rsidRPr="0026718F">
        <w:rPr>
          <w:rFonts w:cstheme="minorHAnsi"/>
          <w:sz w:val="20"/>
          <w:szCs w:val="20"/>
        </w:rPr>
        <w:t>tegorie di esposizione nella graduazione alto-medio-basso</w:t>
      </w:r>
      <w:r w:rsidR="00EE3A18" w:rsidRPr="0026718F">
        <w:rPr>
          <w:rFonts w:cstheme="minorHAnsi"/>
          <w:sz w:val="20"/>
          <w:szCs w:val="20"/>
        </w:rPr>
        <w:t xml:space="preserve">, come descritto nella metodologia disponibile al seguente link: </w:t>
      </w:r>
      <w:hyperlink r:id="rId19" w:history="1">
        <w:r w:rsidR="00EE3A18" w:rsidRPr="0026718F">
          <w:rPr>
            <w:rStyle w:val="Collegamentoipertestuale"/>
            <w:rFonts w:cstheme="minorHAnsi"/>
            <w:i/>
            <w:iCs/>
            <w:sz w:val="20"/>
            <w:szCs w:val="20"/>
          </w:rPr>
          <w:t>https://www.dati.lombardia.it/Ambiente/Mappa-esposizione-precipitazioni-intense-future/48ep-hfh2</w:t>
        </w:r>
      </w:hyperlink>
      <w:r w:rsidR="00EE3A18" w:rsidRPr="0026718F">
        <w:rPr>
          <w:rFonts w:cstheme="minorHAnsi"/>
          <w:sz w:val="20"/>
          <w:szCs w:val="20"/>
        </w:rPr>
        <w:t>.</w:t>
      </w:r>
    </w:p>
    <w:p w14:paraId="22DA288A" w14:textId="77777777" w:rsidR="00D82AE4" w:rsidRPr="00CA2406" w:rsidRDefault="00D82AE4" w:rsidP="00D82AE4">
      <w:pPr>
        <w:spacing w:before="120"/>
        <w:jc w:val="both"/>
        <w:rPr>
          <w:rFonts w:cstheme="minorHAnsi"/>
          <w:sz w:val="20"/>
          <w:szCs w:val="20"/>
        </w:rPr>
      </w:pPr>
      <w:r w:rsidRPr="0026718F">
        <w:rPr>
          <w:rFonts w:cstheme="minorHAnsi"/>
          <w:sz w:val="20"/>
          <w:szCs w:val="20"/>
        </w:rPr>
        <w:t>Tale indicatore va quindi considerato come una proxy per il rischio di verificarsi di precipitazioni intense.</w:t>
      </w:r>
    </w:p>
    <w:p w14:paraId="0B0698A1" w14:textId="7AE18B16" w:rsidR="00D82AE4" w:rsidRPr="00CA2406" w:rsidRDefault="00EE3A18" w:rsidP="00D82AE4">
      <w:pPr>
        <w:jc w:val="both"/>
        <w:rPr>
          <w:rFonts w:cstheme="minorHAnsi"/>
          <w:b/>
          <w:bCs/>
          <w:sz w:val="20"/>
          <w:szCs w:val="20"/>
        </w:rPr>
      </w:pPr>
      <w:r w:rsidRPr="00CA2406">
        <w:rPr>
          <w:rFonts w:cstheme="minorHAnsi"/>
          <w:sz w:val="20"/>
          <w:szCs w:val="20"/>
        </w:rPr>
        <w:t>P</w:t>
      </w:r>
      <w:r w:rsidR="00D82AE4" w:rsidRPr="00CA2406">
        <w:rPr>
          <w:rFonts w:cstheme="minorHAnsi"/>
          <w:sz w:val="20"/>
          <w:szCs w:val="20"/>
        </w:rPr>
        <w:t xml:space="preserve">er le </w:t>
      </w:r>
      <w:r w:rsidR="00D82AE4" w:rsidRPr="00CA2406">
        <w:rPr>
          <w:rFonts w:cstheme="minorHAnsi"/>
          <w:b/>
          <w:bCs/>
          <w:sz w:val="20"/>
          <w:szCs w:val="20"/>
        </w:rPr>
        <w:t>alluvioni fluviali,</w:t>
      </w:r>
      <w:r w:rsidR="00D82AE4" w:rsidRPr="00CA2406">
        <w:rPr>
          <w:rFonts w:cstheme="minorHAnsi"/>
          <w:sz w:val="20"/>
          <w:szCs w:val="20"/>
        </w:rPr>
        <w:t xml:space="preserve"> i modelli climatici non permettono di individuare un legame diretto causa-effetto fra la variazione del regime delle piogge e gli episodi alluvionali, che dipendono dalle caratteristiche delle piogge, del bacino e del corso d’acqua (ad esempio la durata delle piogge, la distribuzione sul bacino, il grado di artificializzazione del territorio, ecc.). Tuttavia, i dati osservati negli ultimi anni mostrano un incremento della frequenza di episodi alluvionali con tempi di ritorno elevati, in particolare nei bacini più impermeabilizzati. </w:t>
      </w:r>
      <w:r w:rsidR="00D82AE4" w:rsidRPr="00CA2406">
        <w:rPr>
          <w:rFonts w:cstheme="minorHAnsi"/>
          <w:b/>
          <w:bCs/>
          <w:sz w:val="20"/>
          <w:szCs w:val="20"/>
        </w:rPr>
        <w:t>Cautelativamente, sono considerati esposti al rischio di allagamento i progetti localizzati in aree allagabili con tempo di ritorno fino a 200 anni, secondo il Piano stralcio per l’Assetto Idrogeologico (PAI) e il Piano di Gestione del Rischio Alluvioni</w:t>
      </w:r>
      <w:r w:rsidR="00D82AE4" w:rsidRPr="00CA2406">
        <w:rPr>
          <w:rStyle w:val="Rimandonotaapidipagina"/>
          <w:rFonts w:cstheme="minorHAnsi"/>
          <w:b/>
          <w:bCs/>
          <w:sz w:val="20"/>
          <w:szCs w:val="20"/>
        </w:rPr>
        <w:footnoteReference w:id="12"/>
      </w:r>
      <w:r w:rsidR="00D82AE4" w:rsidRPr="00CA2406">
        <w:rPr>
          <w:rFonts w:cstheme="minorHAnsi"/>
          <w:b/>
          <w:bCs/>
          <w:sz w:val="20"/>
          <w:szCs w:val="20"/>
        </w:rPr>
        <w:t xml:space="preserve"> (PGRA). </w:t>
      </w:r>
    </w:p>
    <w:p w14:paraId="1719FCC2" w14:textId="77777777" w:rsidR="00D82AE4" w:rsidRPr="00CA2406" w:rsidRDefault="00D82AE4" w:rsidP="00D82AE4">
      <w:pPr>
        <w:jc w:val="both"/>
        <w:rPr>
          <w:rFonts w:cstheme="minorHAnsi"/>
          <w:sz w:val="20"/>
          <w:szCs w:val="20"/>
        </w:rPr>
      </w:pPr>
      <w:r w:rsidRPr="00CA2406">
        <w:rPr>
          <w:rFonts w:cstheme="minorHAnsi"/>
          <w:sz w:val="20"/>
          <w:szCs w:val="20"/>
        </w:rPr>
        <w:t>Per quanto riguarda l’applicazione dell’</w:t>
      </w:r>
      <w:r w:rsidRPr="00CA2406">
        <w:rPr>
          <w:rFonts w:cstheme="minorHAnsi"/>
          <w:b/>
          <w:bCs/>
          <w:sz w:val="20"/>
          <w:szCs w:val="20"/>
        </w:rPr>
        <w:t xml:space="preserve">invarianza idraulica </w:t>
      </w:r>
      <w:r w:rsidRPr="00CA2406">
        <w:rPr>
          <w:rFonts w:cstheme="minorHAnsi"/>
          <w:sz w:val="20"/>
          <w:szCs w:val="20"/>
        </w:rPr>
        <w:t>ai sensi del RR n. 7/2017, l’applicazione deve essere effettuata secondo la normativa vigente al momento della progettazione: gli eventuali effetti dei cambiamenti climatici verranno infatti tenuti in conto nei futuri aggiornamenti delle curve di probabilità pluviometrica, da utilizzare nei metodi di calcolo previsti.</w:t>
      </w:r>
    </w:p>
    <w:p w14:paraId="5B024EA7" w14:textId="76231336" w:rsidR="00D82AE4" w:rsidRPr="00CA2406" w:rsidRDefault="00D82AE4" w:rsidP="00D82AE4">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jc w:val="both"/>
        <w:rPr>
          <w:rFonts w:cstheme="minorHAnsi"/>
          <w:b/>
          <w:bCs/>
          <w:sz w:val="20"/>
          <w:szCs w:val="20"/>
        </w:rPr>
      </w:pPr>
      <w:r w:rsidRPr="00CA2406">
        <w:rPr>
          <w:rFonts w:cstheme="minorHAnsi"/>
          <w:b/>
          <w:bCs/>
          <w:sz w:val="20"/>
          <w:szCs w:val="20"/>
        </w:rPr>
        <w:lastRenderedPageBreak/>
        <w:t xml:space="preserve">1. </w:t>
      </w:r>
      <w:r w:rsidR="00225749" w:rsidRPr="00CA2406">
        <w:rPr>
          <w:rFonts w:cstheme="minorHAnsi"/>
          <w:b/>
          <w:bCs/>
          <w:sz w:val="20"/>
          <w:szCs w:val="20"/>
        </w:rPr>
        <w:t>ANALISI DELL’</w:t>
      </w:r>
      <w:r w:rsidRPr="00CA2406">
        <w:rPr>
          <w:rFonts w:cstheme="minorHAnsi"/>
          <w:b/>
          <w:bCs/>
          <w:sz w:val="20"/>
          <w:szCs w:val="20"/>
        </w:rPr>
        <w:t>ESPOSIZIONE</w:t>
      </w:r>
      <w:r w:rsidRPr="00CA2406">
        <w:rPr>
          <w:rFonts w:cstheme="minorHAnsi"/>
          <w:sz w:val="20"/>
          <w:szCs w:val="20"/>
        </w:rPr>
        <w:t xml:space="preserve"> </w:t>
      </w:r>
    </w:p>
    <w:p w14:paraId="02905502" w14:textId="77777777" w:rsidR="00D82AE4" w:rsidRPr="00CA2406" w:rsidRDefault="00D82AE4" w:rsidP="00D82AE4">
      <w:pPr>
        <w:spacing w:before="120"/>
        <w:jc w:val="both"/>
        <w:rPr>
          <w:rFonts w:cstheme="minorHAnsi"/>
          <w:sz w:val="18"/>
          <w:szCs w:val="18"/>
        </w:rPr>
      </w:pPr>
      <w:r w:rsidRPr="00CA2406">
        <w:rPr>
          <w:rFonts w:cstheme="minorHAnsi"/>
          <w:sz w:val="18"/>
          <w:szCs w:val="18"/>
        </w:rPr>
        <w:t xml:space="preserve">La presente sezione è finalizzata a verificare il livello di esposizione alle “frane e alluvioni” nell’area del progetto. </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1"/>
        <w:gridCol w:w="3950"/>
        <w:gridCol w:w="1337"/>
        <w:gridCol w:w="2202"/>
        <w:gridCol w:w="6"/>
      </w:tblGrid>
      <w:tr w:rsidR="00520A4A" w:rsidRPr="00CA2406" w14:paraId="21FC34A3" w14:textId="77777777" w:rsidTr="00865786">
        <w:trPr>
          <w:trHeight w:val="409"/>
          <w:tblHeader/>
        </w:trPr>
        <w:tc>
          <w:tcPr>
            <w:tcW w:w="963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4E1157" w14:textId="0B285B32" w:rsidR="00520A4A" w:rsidRPr="00CA2406" w:rsidRDefault="00520A4A" w:rsidP="002C24CE">
            <w:pPr>
              <w:spacing w:after="0"/>
              <w:ind w:left="141"/>
              <w:rPr>
                <w:rFonts w:cstheme="minorHAnsi"/>
                <w:b/>
                <w:bCs/>
                <w:sz w:val="18"/>
                <w:szCs w:val="18"/>
              </w:rPr>
            </w:pPr>
            <w:r w:rsidRPr="0026718F">
              <w:rPr>
                <w:rFonts w:cstheme="minorHAnsi"/>
                <w:b/>
                <w:bCs/>
                <w:sz w:val="18"/>
                <w:szCs w:val="18"/>
              </w:rPr>
              <w:t xml:space="preserve">SEZIONE DA COMPILARE </w:t>
            </w:r>
            <w:r w:rsidRPr="0026718F">
              <w:rPr>
                <w:rFonts w:cstheme="minorHAnsi"/>
                <w:sz w:val="18"/>
                <w:szCs w:val="18"/>
              </w:rPr>
              <w:t>(aggiungere righe se necessario)</w:t>
            </w:r>
          </w:p>
        </w:tc>
      </w:tr>
      <w:tr w:rsidR="00520A4A" w:rsidRPr="00CA2406" w14:paraId="1E57D9E3" w14:textId="77777777" w:rsidTr="00F725D8">
        <w:trPr>
          <w:gridAfter w:val="1"/>
          <w:wAfter w:w="6" w:type="dxa"/>
          <w:trHeight w:val="409"/>
          <w:tblHeader/>
        </w:trPr>
        <w:tc>
          <w:tcPr>
            <w:tcW w:w="60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135C9" w14:textId="7F7EA7E4" w:rsidR="00520A4A" w:rsidRPr="00CA2406" w:rsidRDefault="00520A4A" w:rsidP="002C24CE">
            <w:pPr>
              <w:spacing w:after="0"/>
              <w:ind w:left="141"/>
              <w:rPr>
                <w:rFonts w:cstheme="minorHAnsi"/>
                <w:b/>
                <w:bCs/>
                <w:sz w:val="18"/>
                <w:szCs w:val="18"/>
              </w:rPr>
            </w:pPr>
            <w:r w:rsidRPr="00CA2406">
              <w:rPr>
                <w:rFonts w:cstheme="minorHAnsi"/>
                <w:b/>
                <w:bCs/>
                <w:sz w:val="18"/>
                <w:szCs w:val="18"/>
              </w:rPr>
              <w:t>1.1. Domande guida</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93908" w14:textId="29703A6E" w:rsidR="00520A4A" w:rsidRPr="00CA2406" w:rsidRDefault="00520A4A" w:rsidP="000D3478">
            <w:pPr>
              <w:spacing w:after="0"/>
              <w:ind w:left="141" w:right="59"/>
              <w:jc w:val="center"/>
              <w:rPr>
                <w:rFonts w:cstheme="minorHAnsi"/>
                <w:b/>
                <w:bCs/>
                <w:sz w:val="18"/>
                <w:szCs w:val="18"/>
              </w:rPr>
            </w:pPr>
            <w:r w:rsidRPr="00CA2406">
              <w:rPr>
                <w:rFonts w:cstheme="minorHAnsi"/>
                <w:b/>
                <w:bCs/>
                <w:sz w:val="18"/>
                <w:szCs w:val="18"/>
              </w:rPr>
              <w:t>Barrare la cella pertinente</w:t>
            </w:r>
          </w:p>
        </w:tc>
        <w:tc>
          <w:tcPr>
            <w:tcW w:w="2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DE004" w14:textId="517E4C27" w:rsidR="00520A4A" w:rsidRPr="00CA2406" w:rsidRDefault="00520A4A" w:rsidP="000D3478">
            <w:pPr>
              <w:spacing w:after="0"/>
              <w:ind w:left="141" w:right="132"/>
              <w:jc w:val="center"/>
              <w:rPr>
                <w:rFonts w:cstheme="minorHAnsi"/>
                <w:b/>
                <w:bCs/>
                <w:sz w:val="18"/>
                <w:szCs w:val="18"/>
              </w:rPr>
            </w:pPr>
            <w:r w:rsidRPr="00CA2406">
              <w:rPr>
                <w:rFonts w:cstheme="minorHAnsi"/>
                <w:b/>
                <w:bCs/>
                <w:sz w:val="18"/>
                <w:szCs w:val="18"/>
              </w:rPr>
              <w:t>Livello di esposizione corrispondente</w:t>
            </w:r>
          </w:p>
        </w:tc>
      </w:tr>
      <w:tr w:rsidR="00EE3A18" w:rsidRPr="00CA2406" w14:paraId="7EF6A534" w14:textId="77777777" w:rsidTr="000D3478">
        <w:trPr>
          <w:gridAfter w:val="1"/>
          <w:wAfter w:w="6" w:type="dxa"/>
          <w:trHeight w:val="316"/>
        </w:trPr>
        <w:tc>
          <w:tcPr>
            <w:tcW w:w="2141" w:type="dxa"/>
            <w:vMerge w:val="restart"/>
            <w:tcBorders>
              <w:top w:val="single" w:sz="4" w:space="0" w:color="auto"/>
              <w:left w:val="single" w:sz="4" w:space="0" w:color="auto"/>
              <w:right w:val="single" w:sz="4" w:space="0" w:color="auto"/>
            </w:tcBorders>
            <w:shd w:val="clear" w:color="auto" w:fill="auto"/>
            <w:vAlign w:val="center"/>
          </w:tcPr>
          <w:p w14:paraId="2B4EAA8A" w14:textId="0E53A712" w:rsidR="00520A4A" w:rsidRPr="00CA2406" w:rsidRDefault="00520A4A" w:rsidP="002C24CE">
            <w:pPr>
              <w:spacing w:after="0"/>
              <w:ind w:left="142" w:right="133"/>
              <w:rPr>
                <w:rFonts w:cstheme="minorHAnsi"/>
                <w:b/>
                <w:bCs/>
                <w:sz w:val="18"/>
                <w:szCs w:val="18"/>
              </w:rPr>
            </w:pPr>
            <w:r w:rsidRPr="00CA2406">
              <w:rPr>
                <w:rFonts w:cstheme="minorHAnsi"/>
                <w:b/>
                <w:bCs/>
                <w:sz w:val="18"/>
                <w:szCs w:val="18"/>
              </w:rPr>
              <w:t xml:space="preserve">Qual è la classe di fattibilità geologica dell’area interessata dal progetto secondo il PGT </w:t>
            </w:r>
            <w:r w:rsidRPr="00CA2406">
              <w:rPr>
                <w:rFonts w:cstheme="minorHAnsi"/>
                <w:sz w:val="18"/>
                <w:szCs w:val="18"/>
              </w:rPr>
              <w:t xml:space="preserve"> Componente geologica, idrogeologica e sismica?</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03F13825"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 xml:space="preserve">Classe di fattibilità 1 o 2 </w:t>
            </w:r>
          </w:p>
        </w:tc>
        <w:tc>
          <w:tcPr>
            <w:tcW w:w="1337" w:type="dxa"/>
            <w:tcBorders>
              <w:top w:val="single" w:sz="4" w:space="0" w:color="auto"/>
              <w:left w:val="single" w:sz="4" w:space="0" w:color="auto"/>
              <w:bottom w:val="single" w:sz="4" w:space="0" w:color="auto"/>
              <w:right w:val="single" w:sz="4" w:space="0" w:color="auto"/>
            </w:tcBorders>
            <w:vAlign w:val="center"/>
          </w:tcPr>
          <w:p w14:paraId="580385E8" w14:textId="77777777" w:rsidR="00520A4A" w:rsidRPr="00CA2406" w:rsidRDefault="00520A4A" w:rsidP="000D3478">
            <w:pPr>
              <w:spacing w:after="0"/>
              <w:ind w:left="141"/>
              <w:jc w:val="both"/>
              <w:rPr>
                <w:rFonts w:cstheme="minorHAnsi"/>
                <w:i/>
                <w:iCs/>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50467" w14:textId="77777777" w:rsidR="00520A4A" w:rsidRPr="00CA2406" w:rsidRDefault="00520A4A" w:rsidP="000D3478">
            <w:pPr>
              <w:spacing w:after="0"/>
              <w:ind w:left="141"/>
              <w:jc w:val="both"/>
              <w:rPr>
                <w:rFonts w:cstheme="minorHAnsi"/>
                <w:i/>
                <w:iCs/>
                <w:sz w:val="18"/>
                <w:szCs w:val="18"/>
              </w:rPr>
            </w:pPr>
            <w:r w:rsidRPr="00865786">
              <w:rPr>
                <w:rFonts w:cstheme="minorHAnsi"/>
                <w:sz w:val="18"/>
                <w:szCs w:val="18"/>
              </w:rPr>
              <w:t>Esposizione bassa</w:t>
            </w:r>
          </w:p>
        </w:tc>
      </w:tr>
      <w:tr w:rsidR="00EE3A18" w:rsidRPr="00CA2406" w14:paraId="3AB40E58" w14:textId="77777777" w:rsidTr="000D3478">
        <w:trPr>
          <w:gridAfter w:val="1"/>
          <w:wAfter w:w="6" w:type="dxa"/>
          <w:trHeight w:val="316"/>
        </w:trPr>
        <w:tc>
          <w:tcPr>
            <w:tcW w:w="2141" w:type="dxa"/>
            <w:vMerge/>
            <w:tcBorders>
              <w:top w:val="single" w:sz="4" w:space="0" w:color="auto"/>
              <w:left w:val="single" w:sz="4" w:space="0" w:color="auto"/>
              <w:right w:val="single" w:sz="4" w:space="0" w:color="auto"/>
            </w:tcBorders>
            <w:shd w:val="clear" w:color="auto" w:fill="auto"/>
            <w:vAlign w:val="center"/>
          </w:tcPr>
          <w:p w14:paraId="572CA829"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673C18DD"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 xml:space="preserve">Classe di fattibilità 3 o 4 con limitazioni non dovute a vulnerabilità idraulica o instabilità dei versanti </w:t>
            </w:r>
          </w:p>
        </w:tc>
        <w:tc>
          <w:tcPr>
            <w:tcW w:w="1337" w:type="dxa"/>
            <w:tcBorders>
              <w:top w:val="single" w:sz="4" w:space="0" w:color="auto"/>
              <w:left w:val="single" w:sz="4" w:space="0" w:color="auto"/>
              <w:bottom w:val="single" w:sz="4" w:space="0" w:color="auto"/>
              <w:right w:val="single" w:sz="4" w:space="0" w:color="auto"/>
            </w:tcBorders>
            <w:vAlign w:val="center"/>
          </w:tcPr>
          <w:p w14:paraId="0792CCAD"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25C2BC07"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bassa</w:t>
            </w:r>
          </w:p>
        </w:tc>
      </w:tr>
      <w:tr w:rsidR="00EE3A18" w:rsidRPr="00CA2406" w14:paraId="23A6DBBC"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897097B" w14:textId="77777777" w:rsidR="00520A4A" w:rsidRPr="00CA2406" w:rsidRDefault="00520A4A" w:rsidP="002C24CE">
            <w:pPr>
              <w:spacing w:after="0"/>
              <w:ind w:left="142" w:right="133"/>
              <w:rPr>
                <w:rFonts w:cstheme="minorHAnsi"/>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45538069"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Classe 3 - Fattibilità con consistenti limitazioni dovute a vulnerabilità idraulica o a instabilità dei versanti</w:t>
            </w:r>
          </w:p>
        </w:tc>
        <w:tc>
          <w:tcPr>
            <w:tcW w:w="1337" w:type="dxa"/>
            <w:tcBorders>
              <w:top w:val="single" w:sz="4" w:space="0" w:color="auto"/>
              <w:left w:val="single" w:sz="4" w:space="0" w:color="auto"/>
              <w:bottom w:val="single" w:sz="4" w:space="0" w:color="auto"/>
              <w:right w:val="single" w:sz="4" w:space="0" w:color="auto"/>
            </w:tcBorders>
            <w:vAlign w:val="center"/>
          </w:tcPr>
          <w:p w14:paraId="2F7215FC"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46C23638" w14:textId="77777777" w:rsidR="00520A4A" w:rsidRPr="00CA2406" w:rsidRDefault="00520A4A" w:rsidP="000D3478">
            <w:pPr>
              <w:spacing w:after="0"/>
              <w:ind w:left="141"/>
              <w:jc w:val="both"/>
              <w:rPr>
                <w:rFonts w:cstheme="minorHAnsi"/>
                <w:b/>
                <w:bCs/>
                <w:sz w:val="18"/>
                <w:szCs w:val="18"/>
              </w:rPr>
            </w:pPr>
            <w:r w:rsidRPr="00CA2406">
              <w:rPr>
                <w:rFonts w:cstheme="minorHAnsi"/>
                <w:sz w:val="18"/>
                <w:szCs w:val="18"/>
              </w:rPr>
              <w:t>Esposizione alta</w:t>
            </w:r>
          </w:p>
        </w:tc>
      </w:tr>
      <w:tr w:rsidR="00EE3A18" w:rsidRPr="00CA2406" w14:paraId="4D14BF27"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53488985" w14:textId="77777777" w:rsidR="00520A4A" w:rsidRPr="00CA2406" w:rsidRDefault="00520A4A" w:rsidP="002C24CE">
            <w:pPr>
              <w:spacing w:after="0"/>
              <w:ind w:left="142" w:right="133"/>
              <w:rPr>
                <w:rFonts w:cstheme="minorHAnsi"/>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20D0A56F"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Classe 4 - Fattibilità con gravi limitazioni dovute a vulnerabilità idraulica o a instabilità dei versanti</w:t>
            </w:r>
          </w:p>
        </w:tc>
        <w:tc>
          <w:tcPr>
            <w:tcW w:w="1337" w:type="dxa"/>
            <w:tcBorders>
              <w:top w:val="single" w:sz="4" w:space="0" w:color="auto"/>
              <w:left w:val="single" w:sz="4" w:space="0" w:color="auto"/>
              <w:bottom w:val="single" w:sz="4" w:space="0" w:color="auto"/>
              <w:right w:val="single" w:sz="4" w:space="0" w:color="auto"/>
            </w:tcBorders>
            <w:vAlign w:val="center"/>
          </w:tcPr>
          <w:p w14:paraId="7F675F4C"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3BBFEDDB" w14:textId="77777777" w:rsidR="00520A4A" w:rsidRPr="00CA2406" w:rsidRDefault="00520A4A" w:rsidP="000D3478">
            <w:pPr>
              <w:spacing w:after="0"/>
              <w:ind w:left="141"/>
              <w:jc w:val="both"/>
              <w:rPr>
                <w:rFonts w:cstheme="minorHAnsi"/>
                <w:b/>
                <w:bCs/>
                <w:sz w:val="18"/>
                <w:szCs w:val="18"/>
              </w:rPr>
            </w:pPr>
            <w:r w:rsidRPr="00CA2406">
              <w:rPr>
                <w:rFonts w:cstheme="minorHAnsi"/>
                <w:sz w:val="18"/>
                <w:szCs w:val="18"/>
              </w:rPr>
              <w:t>Esposizione alta</w:t>
            </w:r>
          </w:p>
        </w:tc>
      </w:tr>
      <w:tr w:rsidR="00EE3A18" w:rsidRPr="00CA2406" w14:paraId="112E63FD" w14:textId="77777777" w:rsidTr="000D3478">
        <w:trPr>
          <w:gridAfter w:val="1"/>
          <w:wAfter w:w="6" w:type="dxa"/>
          <w:trHeight w:val="276"/>
        </w:trPr>
        <w:tc>
          <w:tcPr>
            <w:tcW w:w="2141" w:type="dxa"/>
            <w:vMerge w:val="restart"/>
            <w:tcBorders>
              <w:top w:val="single" w:sz="4" w:space="0" w:color="auto"/>
              <w:left w:val="single" w:sz="4" w:space="0" w:color="auto"/>
              <w:right w:val="single" w:sz="4" w:space="0" w:color="auto"/>
            </w:tcBorders>
            <w:shd w:val="clear" w:color="auto" w:fill="auto"/>
            <w:vAlign w:val="center"/>
          </w:tcPr>
          <w:p w14:paraId="2FF617C8" w14:textId="1BD398E1" w:rsidR="00520A4A" w:rsidRPr="00CA2406" w:rsidRDefault="000D3478" w:rsidP="002C24CE">
            <w:pPr>
              <w:spacing w:after="0"/>
              <w:ind w:left="142" w:right="133"/>
              <w:rPr>
                <w:rFonts w:cstheme="minorHAnsi"/>
                <w:b/>
                <w:bCs/>
                <w:sz w:val="18"/>
                <w:szCs w:val="18"/>
              </w:rPr>
            </w:pPr>
            <w:r>
              <w:rPr>
                <w:rFonts w:cstheme="minorHAnsi"/>
                <w:b/>
                <w:bCs/>
                <w:sz w:val="18"/>
                <w:szCs w:val="18"/>
              </w:rPr>
              <w:t>Secondo lo S</w:t>
            </w:r>
            <w:r w:rsidR="00520A4A" w:rsidRPr="00CA2406">
              <w:rPr>
                <w:rFonts w:cstheme="minorHAnsi"/>
                <w:b/>
                <w:bCs/>
                <w:sz w:val="18"/>
                <w:szCs w:val="18"/>
              </w:rPr>
              <w:t xml:space="preserve">tudio idraulico di dettaglio </w:t>
            </w:r>
            <w:r w:rsidR="00520A4A" w:rsidRPr="000D3478">
              <w:rPr>
                <w:rFonts w:cstheme="minorHAnsi"/>
                <w:bCs/>
                <w:sz w:val="18"/>
                <w:szCs w:val="18"/>
              </w:rPr>
              <w:t>- Allegato 4 alla d.g.r 2616/2011 e s.m.i.</w:t>
            </w:r>
            <w:r w:rsidR="00520A4A" w:rsidRPr="00CA2406">
              <w:rPr>
                <w:rFonts w:cstheme="minorHAnsi"/>
                <w:b/>
                <w:bCs/>
                <w:sz w:val="18"/>
                <w:szCs w:val="18"/>
              </w:rPr>
              <w:t xml:space="preserve"> il progetto ricade nelle seguenti aree?</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0EFB1A9E" w14:textId="1716BEF2" w:rsidR="00520A4A" w:rsidRPr="00CA2406" w:rsidRDefault="00520A4A" w:rsidP="000D3478">
            <w:pPr>
              <w:spacing w:after="0"/>
              <w:ind w:left="141" w:right="136"/>
              <w:rPr>
                <w:rFonts w:cstheme="minorHAnsi"/>
                <w:sz w:val="18"/>
                <w:szCs w:val="18"/>
              </w:rPr>
            </w:pPr>
            <w:r w:rsidRPr="00CA2406">
              <w:rPr>
                <w:rFonts w:cstheme="minorHAnsi"/>
                <w:sz w:val="18"/>
                <w:szCs w:val="18"/>
              </w:rPr>
              <w:t>Aree con pericolosità H1, H2</w:t>
            </w:r>
          </w:p>
        </w:tc>
        <w:tc>
          <w:tcPr>
            <w:tcW w:w="1337" w:type="dxa"/>
            <w:tcBorders>
              <w:top w:val="single" w:sz="4" w:space="0" w:color="auto"/>
              <w:left w:val="single" w:sz="4" w:space="0" w:color="auto"/>
              <w:bottom w:val="single" w:sz="4" w:space="0" w:color="auto"/>
              <w:right w:val="single" w:sz="4" w:space="0" w:color="auto"/>
            </w:tcBorders>
            <w:vAlign w:val="center"/>
          </w:tcPr>
          <w:p w14:paraId="5238D366" w14:textId="77777777" w:rsidR="00520A4A" w:rsidRPr="00CA2406" w:rsidRDefault="00520A4A" w:rsidP="000D3478">
            <w:pPr>
              <w:spacing w:after="0"/>
              <w:ind w:left="141"/>
              <w:jc w:val="both"/>
              <w:rPr>
                <w:rFonts w:cstheme="minorHAnsi"/>
                <w:sz w:val="18"/>
                <w:szCs w:val="18"/>
                <w:highlight w:val="yellow"/>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6912CC24" w14:textId="4E6B24AB" w:rsidR="00520A4A" w:rsidRPr="00CA2406" w:rsidRDefault="00F725D8" w:rsidP="000D3478">
            <w:pPr>
              <w:spacing w:after="0"/>
              <w:ind w:left="141"/>
              <w:jc w:val="both"/>
              <w:rPr>
                <w:rFonts w:cstheme="minorHAnsi"/>
                <w:sz w:val="18"/>
                <w:szCs w:val="18"/>
                <w:highlight w:val="yellow"/>
              </w:rPr>
            </w:pPr>
            <w:r w:rsidRPr="00CA2406">
              <w:rPr>
                <w:rFonts w:cstheme="minorHAnsi"/>
                <w:sz w:val="18"/>
                <w:szCs w:val="18"/>
              </w:rPr>
              <w:t>Esposizione media</w:t>
            </w:r>
          </w:p>
        </w:tc>
      </w:tr>
      <w:tr w:rsidR="00F725D8" w:rsidRPr="00CA2406" w14:paraId="67FA1780" w14:textId="77777777" w:rsidTr="000D3478">
        <w:trPr>
          <w:gridAfter w:val="1"/>
          <w:wAfter w:w="6" w:type="dxa"/>
          <w:trHeight w:val="279"/>
        </w:trPr>
        <w:tc>
          <w:tcPr>
            <w:tcW w:w="2141" w:type="dxa"/>
            <w:vMerge/>
            <w:tcBorders>
              <w:top w:val="single" w:sz="4" w:space="0" w:color="auto"/>
              <w:left w:val="single" w:sz="4" w:space="0" w:color="auto"/>
              <w:right w:val="single" w:sz="4" w:space="0" w:color="auto"/>
            </w:tcBorders>
            <w:shd w:val="clear" w:color="auto" w:fill="auto"/>
            <w:vAlign w:val="center"/>
          </w:tcPr>
          <w:p w14:paraId="006FE611" w14:textId="77777777" w:rsidR="00F725D8" w:rsidRPr="00CA2406" w:rsidRDefault="00F725D8"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5FD9C901" w14:textId="5EA819C9" w:rsidR="00F725D8" w:rsidRPr="00CA2406" w:rsidRDefault="00F725D8" w:rsidP="000D3478">
            <w:pPr>
              <w:spacing w:after="0"/>
              <w:ind w:left="141" w:right="136"/>
              <w:rPr>
                <w:rFonts w:cstheme="minorHAnsi"/>
                <w:sz w:val="18"/>
                <w:szCs w:val="18"/>
              </w:rPr>
            </w:pPr>
            <w:r w:rsidRPr="00CA2406">
              <w:rPr>
                <w:rFonts w:cstheme="minorHAnsi"/>
                <w:sz w:val="18"/>
                <w:szCs w:val="18"/>
              </w:rPr>
              <w:t>Aree con pericolosità H3 e H4</w:t>
            </w:r>
          </w:p>
        </w:tc>
        <w:tc>
          <w:tcPr>
            <w:tcW w:w="1337" w:type="dxa"/>
            <w:tcBorders>
              <w:top w:val="single" w:sz="4" w:space="0" w:color="auto"/>
              <w:left w:val="single" w:sz="4" w:space="0" w:color="auto"/>
              <w:bottom w:val="single" w:sz="4" w:space="0" w:color="auto"/>
              <w:right w:val="single" w:sz="4" w:space="0" w:color="auto"/>
            </w:tcBorders>
            <w:vAlign w:val="center"/>
          </w:tcPr>
          <w:p w14:paraId="4101195C" w14:textId="77777777" w:rsidR="00F725D8" w:rsidRPr="00CA2406" w:rsidRDefault="00F725D8" w:rsidP="000D3478">
            <w:pPr>
              <w:spacing w:after="0"/>
              <w:ind w:left="141"/>
              <w:jc w:val="both"/>
              <w:rPr>
                <w:rFonts w:cstheme="minorHAnsi"/>
                <w:sz w:val="18"/>
                <w:szCs w:val="18"/>
                <w:highlight w:val="yellow"/>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6236B63C" w14:textId="58D20B67" w:rsidR="00F725D8" w:rsidRPr="00CA2406" w:rsidRDefault="00F725D8" w:rsidP="000D3478">
            <w:pPr>
              <w:spacing w:after="0"/>
              <w:ind w:left="141"/>
              <w:jc w:val="both"/>
              <w:rPr>
                <w:rFonts w:cstheme="minorHAnsi"/>
                <w:sz w:val="18"/>
                <w:szCs w:val="18"/>
                <w:highlight w:val="yellow"/>
              </w:rPr>
            </w:pPr>
            <w:r w:rsidRPr="00CA2406">
              <w:rPr>
                <w:rFonts w:cstheme="minorHAnsi"/>
                <w:sz w:val="18"/>
                <w:szCs w:val="18"/>
              </w:rPr>
              <w:t>Esposizione alta</w:t>
            </w:r>
          </w:p>
        </w:tc>
      </w:tr>
      <w:tr w:rsidR="00EE3A18" w:rsidRPr="00CA2406" w14:paraId="7F1A543D"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3BBE8B65"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17F67B29"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L’area di interesse non è soggetta allo Studio idraulico di dettaglio di cui all’Allegato 4 d.g.r. 2616/2011</w:t>
            </w:r>
          </w:p>
        </w:tc>
        <w:tc>
          <w:tcPr>
            <w:tcW w:w="1337" w:type="dxa"/>
            <w:tcBorders>
              <w:top w:val="single" w:sz="4" w:space="0" w:color="auto"/>
              <w:left w:val="single" w:sz="4" w:space="0" w:color="auto"/>
              <w:bottom w:val="single" w:sz="4" w:space="0" w:color="auto"/>
              <w:right w:val="single" w:sz="4" w:space="0" w:color="auto"/>
            </w:tcBorders>
            <w:vAlign w:val="center"/>
          </w:tcPr>
          <w:p w14:paraId="65DF82B9" w14:textId="77777777" w:rsidR="00520A4A" w:rsidRPr="00B44F09"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4AA6E134" w14:textId="48FDDA5C" w:rsidR="00520A4A" w:rsidRPr="00B44F09" w:rsidRDefault="00A64928" w:rsidP="000D3478">
            <w:pPr>
              <w:spacing w:after="0"/>
              <w:ind w:left="141"/>
              <w:jc w:val="both"/>
              <w:rPr>
                <w:rFonts w:cstheme="minorHAnsi"/>
                <w:sz w:val="18"/>
                <w:szCs w:val="18"/>
              </w:rPr>
            </w:pPr>
            <w:r>
              <w:rPr>
                <w:rFonts w:cstheme="minorHAnsi"/>
                <w:sz w:val="18"/>
                <w:szCs w:val="18"/>
              </w:rPr>
              <w:t>--</w:t>
            </w:r>
            <w:r w:rsidR="005E4577">
              <w:rPr>
                <w:rFonts w:cstheme="minorHAnsi"/>
                <w:sz w:val="18"/>
                <w:szCs w:val="18"/>
              </w:rPr>
              <w:t xml:space="preserve"> </w:t>
            </w:r>
          </w:p>
        </w:tc>
      </w:tr>
      <w:tr w:rsidR="00EE3A18" w:rsidRPr="00CA2406" w14:paraId="6F595872" w14:textId="77777777" w:rsidTr="000D3478">
        <w:trPr>
          <w:gridAfter w:val="1"/>
          <w:wAfter w:w="6" w:type="dxa"/>
          <w:trHeight w:val="409"/>
        </w:trPr>
        <w:tc>
          <w:tcPr>
            <w:tcW w:w="2141" w:type="dxa"/>
            <w:vMerge w:val="restart"/>
            <w:tcBorders>
              <w:top w:val="single" w:sz="4" w:space="0" w:color="auto"/>
              <w:left w:val="single" w:sz="4" w:space="0" w:color="auto"/>
              <w:right w:val="single" w:sz="4" w:space="0" w:color="auto"/>
            </w:tcBorders>
            <w:shd w:val="clear" w:color="auto" w:fill="auto"/>
            <w:vAlign w:val="center"/>
          </w:tcPr>
          <w:p w14:paraId="301EABE3" w14:textId="77777777" w:rsidR="00520A4A" w:rsidRPr="00CA2406" w:rsidRDefault="00520A4A" w:rsidP="002C24CE">
            <w:pPr>
              <w:spacing w:after="0"/>
              <w:ind w:left="142" w:right="133"/>
              <w:rPr>
                <w:rFonts w:cstheme="minorHAnsi"/>
                <w:b/>
                <w:bCs/>
                <w:sz w:val="18"/>
                <w:szCs w:val="18"/>
              </w:rPr>
            </w:pPr>
            <w:r w:rsidRPr="00CA2406">
              <w:rPr>
                <w:rFonts w:cstheme="minorHAnsi"/>
                <w:b/>
                <w:bCs/>
                <w:sz w:val="18"/>
                <w:szCs w:val="18"/>
              </w:rPr>
              <w:t>Secondo il PAI, il progetto ricade nelle seguenti aree</w:t>
            </w:r>
            <w:r w:rsidRPr="00CA2406">
              <w:rPr>
                <w:rStyle w:val="Rimandonotaapidipagina"/>
                <w:rFonts w:cstheme="minorHAnsi"/>
                <w:b/>
                <w:bCs/>
                <w:sz w:val="18"/>
                <w:szCs w:val="18"/>
              </w:rPr>
              <w:footnoteReference w:id="13"/>
            </w:r>
            <w:r w:rsidRPr="00CA2406">
              <w:rPr>
                <w:rFonts w:cstheme="minorHAnsi"/>
                <w:b/>
                <w:bCs/>
                <w:sz w:val="18"/>
                <w:szCs w:val="18"/>
              </w:rPr>
              <w:t>?</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23B4E388"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Fascia A</w:t>
            </w:r>
          </w:p>
        </w:tc>
        <w:tc>
          <w:tcPr>
            <w:tcW w:w="1337" w:type="dxa"/>
            <w:tcBorders>
              <w:top w:val="single" w:sz="4" w:space="0" w:color="auto"/>
              <w:left w:val="single" w:sz="4" w:space="0" w:color="auto"/>
              <w:bottom w:val="single" w:sz="4" w:space="0" w:color="auto"/>
              <w:right w:val="single" w:sz="4" w:space="0" w:color="auto"/>
            </w:tcBorders>
            <w:vAlign w:val="center"/>
          </w:tcPr>
          <w:p w14:paraId="6D89977E"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5BABA" w14:textId="77777777" w:rsidR="00520A4A" w:rsidRPr="00CA2406" w:rsidRDefault="00520A4A" w:rsidP="000D3478">
            <w:pPr>
              <w:spacing w:after="0"/>
              <w:ind w:left="141"/>
              <w:jc w:val="both"/>
              <w:rPr>
                <w:rFonts w:cstheme="minorHAnsi"/>
                <w:b/>
                <w:bCs/>
                <w:sz w:val="18"/>
                <w:szCs w:val="18"/>
              </w:rPr>
            </w:pPr>
            <w:r w:rsidRPr="00CA2406">
              <w:rPr>
                <w:rFonts w:cstheme="minorHAnsi"/>
                <w:sz w:val="18"/>
                <w:szCs w:val="18"/>
              </w:rPr>
              <w:t>Esposizione alta</w:t>
            </w:r>
          </w:p>
        </w:tc>
      </w:tr>
      <w:tr w:rsidR="00EE3A18" w:rsidRPr="00CA2406" w14:paraId="264D1AAD"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51A2F650"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73D0404A"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Fascia B</w:t>
            </w:r>
          </w:p>
        </w:tc>
        <w:tc>
          <w:tcPr>
            <w:tcW w:w="1337" w:type="dxa"/>
            <w:tcBorders>
              <w:top w:val="single" w:sz="4" w:space="0" w:color="auto"/>
              <w:left w:val="single" w:sz="4" w:space="0" w:color="auto"/>
              <w:bottom w:val="single" w:sz="4" w:space="0" w:color="auto"/>
              <w:right w:val="single" w:sz="4" w:space="0" w:color="auto"/>
            </w:tcBorders>
            <w:vAlign w:val="center"/>
          </w:tcPr>
          <w:p w14:paraId="173F3FEF"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708480C6" w14:textId="77777777" w:rsidR="00520A4A" w:rsidRPr="00CA2406" w:rsidRDefault="00520A4A" w:rsidP="000D3478">
            <w:pPr>
              <w:spacing w:after="0"/>
              <w:ind w:left="141"/>
              <w:jc w:val="both"/>
              <w:rPr>
                <w:rFonts w:cstheme="minorHAnsi"/>
                <w:b/>
                <w:bCs/>
                <w:sz w:val="18"/>
                <w:szCs w:val="18"/>
              </w:rPr>
            </w:pPr>
            <w:r w:rsidRPr="00CA2406">
              <w:rPr>
                <w:rFonts w:cstheme="minorHAnsi"/>
                <w:sz w:val="18"/>
                <w:szCs w:val="18"/>
              </w:rPr>
              <w:t>Esposizione media</w:t>
            </w:r>
          </w:p>
        </w:tc>
      </w:tr>
      <w:tr w:rsidR="00EE3A18" w:rsidRPr="00CA2406" w14:paraId="250E65CD"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7705244E"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1B4EACCA"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Fascia C</w:t>
            </w:r>
          </w:p>
        </w:tc>
        <w:tc>
          <w:tcPr>
            <w:tcW w:w="1337" w:type="dxa"/>
            <w:tcBorders>
              <w:top w:val="single" w:sz="4" w:space="0" w:color="auto"/>
              <w:left w:val="single" w:sz="4" w:space="0" w:color="auto"/>
              <w:bottom w:val="single" w:sz="4" w:space="0" w:color="auto"/>
              <w:right w:val="single" w:sz="4" w:space="0" w:color="auto"/>
            </w:tcBorders>
            <w:vAlign w:val="center"/>
          </w:tcPr>
          <w:p w14:paraId="34477CF4"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35915FA1"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bassa</w:t>
            </w:r>
          </w:p>
        </w:tc>
      </w:tr>
      <w:tr w:rsidR="00EE3A18" w:rsidRPr="00CA2406" w14:paraId="05799B27"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346439CC"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040A162A"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Nessuna Fascia PAI</w:t>
            </w:r>
          </w:p>
        </w:tc>
        <w:tc>
          <w:tcPr>
            <w:tcW w:w="1337" w:type="dxa"/>
            <w:tcBorders>
              <w:top w:val="single" w:sz="4" w:space="0" w:color="auto"/>
              <w:left w:val="single" w:sz="4" w:space="0" w:color="auto"/>
              <w:bottom w:val="single" w:sz="4" w:space="0" w:color="auto"/>
              <w:right w:val="single" w:sz="4" w:space="0" w:color="auto"/>
            </w:tcBorders>
            <w:vAlign w:val="center"/>
          </w:tcPr>
          <w:p w14:paraId="1200EE93"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48CD4269" w14:textId="4DAED1D0" w:rsidR="00520A4A" w:rsidRPr="00CA2406" w:rsidRDefault="00A64928" w:rsidP="000D3478">
            <w:pPr>
              <w:spacing w:after="0"/>
              <w:ind w:left="141"/>
              <w:jc w:val="both"/>
              <w:rPr>
                <w:rFonts w:cstheme="minorHAnsi"/>
                <w:sz w:val="18"/>
                <w:szCs w:val="18"/>
              </w:rPr>
            </w:pPr>
            <w:r>
              <w:rPr>
                <w:rFonts w:cstheme="minorHAnsi"/>
                <w:sz w:val="18"/>
                <w:szCs w:val="18"/>
              </w:rPr>
              <w:t>--</w:t>
            </w:r>
          </w:p>
        </w:tc>
      </w:tr>
      <w:tr w:rsidR="00EE3A18" w:rsidRPr="00CA2406" w14:paraId="3170425D"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541D4F3"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69934771" w14:textId="77777777" w:rsidR="00520A4A" w:rsidRPr="00B44F09" w:rsidRDefault="00520A4A" w:rsidP="000D3478">
            <w:pPr>
              <w:spacing w:after="0"/>
              <w:ind w:left="141" w:right="136"/>
              <w:rPr>
                <w:rFonts w:cstheme="minorHAnsi"/>
                <w:sz w:val="18"/>
                <w:szCs w:val="18"/>
              </w:rPr>
            </w:pPr>
            <w:r w:rsidRPr="00B44F09">
              <w:rPr>
                <w:rFonts w:cstheme="minorHAnsi"/>
                <w:sz w:val="18"/>
                <w:szCs w:val="18"/>
              </w:rPr>
              <w:t>Aree in dissesto relativo a: esondazione Ee, Eb, frana Fa, Fq, conoide Ca, Cp</w:t>
            </w:r>
          </w:p>
        </w:tc>
        <w:tc>
          <w:tcPr>
            <w:tcW w:w="1337" w:type="dxa"/>
            <w:tcBorders>
              <w:top w:val="single" w:sz="4" w:space="0" w:color="auto"/>
              <w:left w:val="single" w:sz="4" w:space="0" w:color="auto"/>
              <w:bottom w:val="single" w:sz="4" w:space="0" w:color="auto"/>
              <w:right w:val="single" w:sz="4" w:space="0" w:color="auto"/>
            </w:tcBorders>
            <w:vAlign w:val="center"/>
          </w:tcPr>
          <w:p w14:paraId="522899BC" w14:textId="77777777" w:rsidR="00520A4A" w:rsidRPr="00B44F09"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7A9E9969" w14:textId="77777777" w:rsidR="00520A4A" w:rsidRPr="00B44F09" w:rsidRDefault="00520A4A" w:rsidP="000D3478">
            <w:pPr>
              <w:spacing w:after="0"/>
              <w:ind w:left="141"/>
              <w:jc w:val="both"/>
              <w:rPr>
                <w:rFonts w:cstheme="minorHAnsi"/>
                <w:sz w:val="18"/>
                <w:szCs w:val="18"/>
              </w:rPr>
            </w:pPr>
            <w:r w:rsidRPr="00B44F09">
              <w:rPr>
                <w:rFonts w:cstheme="minorHAnsi"/>
                <w:sz w:val="18"/>
                <w:szCs w:val="18"/>
              </w:rPr>
              <w:t>Esposizione alta</w:t>
            </w:r>
          </w:p>
        </w:tc>
      </w:tr>
      <w:tr w:rsidR="00EE3A18" w:rsidRPr="00CA2406" w14:paraId="784F327A"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3AAEAEF2"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5A7A467D" w14:textId="77777777" w:rsidR="00520A4A" w:rsidRPr="00CA2406" w:rsidRDefault="00520A4A" w:rsidP="000D3478">
            <w:pPr>
              <w:suppressAutoHyphens/>
              <w:spacing w:before="120" w:after="0"/>
              <w:ind w:left="141" w:right="136"/>
              <w:rPr>
                <w:rFonts w:cstheme="minorHAnsi"/>
                <w:sz w:val="18"/>
                <w:szCs w:val="18"/>
              </w:rPr>
            </w:pPr>
            <w:r w:rsidRPr="00CA2406">
              <w:rPr>
                <w:rFonts w:cstheme="minorHAnsi"/>
                <w:sz w:val="18"/>
                <w:szCs w:val="18"/>
              </w:rPr>
              <w:t>Nessun dissesto o dissesti a bassa pericolosità (esondazione Em, frana Fs, conoide Cn)</w:t>
            </w:r>
          </w:p>
        </w:tc>
        <w:tc>
          <w:tcPr>
            <w:tcW w:w="1337" w:type="dxa"/>
            <w:tcBorders>
              <w:top w:val="single" w:sz="4" w:space="0" w:color="auto"/>
              <w:left w:val="single" w:sz="4" w:space="0" w:color="auto"/>
              <w:bottom w:val="single" w:sz="4" w:space="0" w:color="auto"/>
              <w:right w:val="single" w:sz="4" w:space="0" w:color="auto"/>
            </w:tcBorders>
            <w:vAlign w:val="center"/>
          </w:tcPr>
          <w:p w14:paraId="1FEF1BAE"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330595C3"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bassa</w:t>
            </w:r>
          </w:p>
        </w:tc>
      </w:tr>
      <w:tr w:rsidR="00EE3A18" w:rsidRPr="00CA2406" w14:paraId="371B06FE" w14:textId="77777777" w:rsidTr="000D3478">
        <w:trPr>
          <w:gridAfter w:val="1"/>
          <w:wAfter w:w="6" w:type="dxa"/>
          <w:trHeight w:val="409"/>
        </w:trPr>
        <w:tc>
          <w:tcPr>
            <w:tcW w:w="2141" w:type="dxa"/>
            <w:vMerge w:val="restart"/>
            <w:tcBorders>
              <w:top w:val="single" w:sz="4" w:space="0" w:color="auto"/>
              <w:left w:val="single" w:sz="4" w:space="0" w:color="auto"/>
              <w:right w:val="single" w:sz="4" w:space="0" w:color="auto"/>
            </w:tcBorders>
            <w:shd w:val="clear" w:color="auto" w:fill="auto"/>
            <w:vAlign w:val="center"/>
          </w:tcPr>
          <w:p w14:paraId="11506DF5" w14:textId="77777777" w:rsidR="00520A4A" w:rsidRPr="00CA2406" w:rsidRDefault="00520A4A" w:rsidP="002C24CE">
            <w:pPr>
              <w:spacing w:after="0"/>
              <w:ind w:left="142" w:right="133"/>
              <w:rPr>
                <w:rFonts w:cstheme="minorHAnsi"/>
                <w:b/>
                <w:bCs/>
                <w:sz w:val="18"/>
                <w:szCs w:val="18"/>
              </w:rPr>
            </w:pPr>
            <w:r w:rsidRPr="00CA2406">
              <w:rPr>
                <w:rFonts w:cstheme="minorHAnsi"/>
                <w:b/>
                <w:bCs/>
                <w:sz w:val="18"/>
                <w:szCs w:val="18"/>
              </w:rPr>
              <w:t>Secondo il PGRA , il progetto ricade nelle seguenti aree</w:t>
            </w:r>
            <w:r w:rsidRPr="00CA2406">
              <w:rPr>
                <w:rStyle w:val="Rimandonotaapidipagina"/>
                <w:rFonts w:cstheme="minorHAnsi"/>
                <w:b/>
                <w:bCs/>
                <w:sz w:val="18"/>
                <w:szCs w:val="18"/>
              </w:rPr>
              <w:footnoteReference w:id="14"/>
            </w:r>
            <w:r w:rsidRPr="00CA2406">
              <w:rPr>
                <w:rFonts w:cstheme="minorHAnsi"/>
                <w:b/>
                <w:bCs/>
                <w:sz w:val="18"/>
                <w:szCs w:val="18"/>
              </w:rPr>
              <w:t>?</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5596F864" w14:textId="1E83C6A2" w:rsidR="00520A4A" w:rsidRPr="00CA2406" w:rsidRDefault="00520A4A" w:rsidP="000D3478">
            <w:pPr>
              <w:spacing w:after="0"/>
              <w:ind w:left="141" w:right="136"/>
              <w:rPr>
                <w:rFonts w:cstheme="minorHAnsi"/>
                <w:sz w:val="18"/>
                <w:szCs w:val="18"/>
              </w:rPr>
            </w:pPr>
            <w:r w:rsidRPr="00CA2406">
              <w:rPr>
                <w:rFonts w:cstheme="minorHAnsi"/>
                <w:sz w:val="18"/>
                <w:szCs w:val="18"/>
              </w:rPr>
              <w:t>Aree</w:t>
            </w:r>
            <w:r w:rsidR="000D3478">
              <w:rPr>
                <w:rFonts w:cstheme="minorHAnsi"/>
                <w:sz w:val="18"/>
                <w:szCs w:val="18"/>
              </w:rPr>
              <w:t xml:space="preserve"> allagabili scenario frequente -</w:t>
            </w:r>
            <w:r w:rsidRPr="00CA2406">
              <w:rPr>
                <w:rFonts w:cstheme="minorHAnsi"/>
                <w:sz w:val="18"/>
                <w:szCs w:val="18"/>
              </w:rPr>
              <w:t xml:space="preserve"> H </w:t>
            </w:r>
          </w:p>
        </w:tc>
        <w:tc>
          <w:tcPr>
            <w:tcW w:w="1337" w:type="dxa"/>
            <w:tcBorders>
              <w:top w:val="single" w:sz="4" w:space="0" w:color="auto"/>
              <w:left w:val="single" w:sz="4" w:space="0" w:color="auto"/>
              <w:bottom w:val="single" w:sz="4" w:space="0" w:color="auto"/>
              <w:right w:val="single" w:sz="4" w:space="0" w:color="auto"/>
            </w:tcBorders>
            <w:vAlign w:val="center"/>
          </w:tcPr>
          <w:p w14:paraId="1BC3EA80"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4607DFA1"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alta</w:t>
            </w:r>
          </w:p>
        </w:tc>
      </w:tr>
      <w:tr w:rsidR="00EE3A18" w:rsidRPr="00CA2406" w14:paraId="3201E2B4"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2E82082"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3E33D3B9" w14:textId="3648B6AD" w:rsidR="00520A4A" w:rsidRPr="00CA2406" w:rsidRDefault="00520A4A" w:rsidP="000D3478">
            <w:pPr>
              <w:spacing w:after="0"/>
              <w:ind w:left="141" w:right="136"/>
              <w:rPr>
                <w:rFonts w:cstheme="minorHAnsi"/>
                <w:sz w:val="18"/>
                <w:szCs w:val="18"/>
              </w:rPr>
            </w:pPr>
            <w:r w:rsidRPr="00CA2406">
              <w:rPr>
                <w:rFonts w:cstheme="minorHAnsi"/>
                <w:sz w:val="18"/>
                <w:szCs w:val="18"/>
              </w:rPr>
              <w:t>Aree alla</w:t>
            </w:r>
            <w:r w:rsidR="000D3478">
              <w:rPr>
                <w:rFonts w:cstheme="minorHAnsi"/>
                <w:sz w:val="18"/>
                <w:szCs w:val="18"/>
              </w:rPr>
              <w:t>gabili scenario poco frequente -</w:t>
            </w:r>
            <w:r w:rsidRPr="00CA2406">
              <w:rPr>
                <w:rFonts w:cstheme="minorHAnsi"/>
                <w:sz w:val="18"/>
                <w:szCs w:val="18"/>
              </w:rPr>
              <w:t xml:space="preserve"> M (P2) </w:t>
            </w:r>
          </w:p>
        </w:tc>
        <w:tc>
          <w:tcPr>
            <w:tcW w:w="1337" w:type="dxa"/>
            <w:tcBorders>
              <w:top w:val="single" w:sz="4" w:space="0" w:color="auto"/>
              <w:left w:val="single" w:sz="4" w:space="0" w:color="auto"/>
              <w:bottom w:val="single" w:sz="4" w:space="0" w:color="auto"/>
              <w:right w:val="single" w:sz="4" w:space="0" w:color="auto"/>
            </w:tcBorders>
            <w:vAlign w:val="center"/>
          </w:tcPr>
          <w:p w14:paraId="654E3865"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04D672E1"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media</w:t>
            </w:r>
          </w:p>
        </w:tc>
      </w:tr>
      <w:tr w:rsidR="00EE3A18" w:rsidRPr="00CA2406" w14:paraId="4BEBC815"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0D62D961"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243A0461" w14:textId="3AE63021" w:rsidR="00520A4A" w:rsidRPr="00CA2406" w:rsidRDefault="00520A4A" w:rsidP="000D3478">
            <w:pPr>
              <w:spacing w:after="0"/>
              <w:ind w:left="141" w:right="136"/>
              <w:rPr>
                <w:rFonts w:cstheme="minorHAnsi"/>
                <w:sz w:val="18"/>
                <w:szCs w:val="18"/>
              </w:rPr>
            </w:pPr>
            <w:r w:rsidRPr="00CA2406">
              <w:rPr>
                <w:rFonts w:cstheme="minorHAnsi"/>
                <w:sz w:val="18"/>
                <w:szCs w:val="18"/>
              </w:rPr>
              <w:t xml:space="preserve">Aree allagabili scenario raro </w:t>
            </w:r>
            <w:r w:rsidR="000D3478">
              <w:rPr>
                <w:rFonts w:cstheme="minorHAnsi"/>
                <w:sz w:val="18"/>
                <w:szCs w:val="18"/>
              </w:rPr>
              <w:t>-</w:t>
            </w:r>
            <w:r w:rsidRPr="00CA2406">
              <w:rPr>
                <w:rFonts w:cstheme="minorHAnsi"/>
                <w:sz w:val="18"/>
                <w:szCs w:val="18"/>
              </w:rPr>
              <w:t xml:space="preserve"> L </w:t>
            </w:r>
          </w:p>
        </w:tc>
        <w:tc>
          <w:tcPr>
            <w:tcW w:w="1337" w:type="dxa"/>
            <w:tcBorders>
              <w:top w:val="single" w:sz="4" w:space="0" w:color="auto"/>
              <w:left w:val="single" w:sz="4" w:space="0" w:color="auto"/>
              <w:bottom w:val="single" w:sz="4" w:space="0" w:color="auto"/>
              <w:right w:val="single" w:sz="4" w:space="0" w:color="auto"/>
            </w:tcBorders>
            <w:vAlign w:val="center"/>
          </w:tcPr>
          <w:p w14:paraId="60C6C22C"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4413F005"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bassa</w:t>
            </w:r>
          </w:p>
        </w:tc>
      </w:tr>
      <w:tr w:rsidR="00EE3A18" w:rsidRPr="00CA2406" w14:paraId="16898881"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F67A66C"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36683A14"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Nessuna fascia PGRA</w:t>
            </w:r>
          </w:p>
        </w:tc>
        <w:tc>
          <w:tcPr>
            <w:tcW w:w="1337" w:type="dxa"/>
            <w:tcBorders>
              <w:top w:val="single" w:sz="4" w:space="0" w:color="auto"/>
              <w:left w:val="single" w:sz="4" w:space="0" w:color="auto"/>
              <w:bottom w:val="single" w:sz="4" w:space="0" w:color="auto"/>
              <w:right w:val="single" w:sz="4" w:space="0" w:color="auto"/>
            </w:tcBorders>
            <w:vAlign w:val="center"/>
          </w:tcPr>
          <w:p w14:paraId="5788D79F"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37C4DE1B" w14:textId="46B402F6" w:rsidR="00520A4A" w:rsidRPr="00CA2406" w:rsidRDefault="00A64928" w:rsidP="000D3478">
            <w:pPr>
              <w:spacing w:after="0"/>
              <w:ind w:left="141"/>
              <w:jc w:val="both"/>
              <w:rPr>
                <w:rFonts w:cstheme="minorHAnsi"/>
                <w:sz w:val="18"/>
                <w:szCs w:val="18"/>
              </w:rPr>
            </w:pPr>
            <w:r>
              <w:rPr>
                <w:rFonts w:cstheme="minorHAnsi"/>
                <w:sz w:val="18"/>
                <w:szCs w:val="18"/>
              </w:rPr>
              <w:t>--</w:t>
            </w:r>
            <w:r w:rsidR="005E4577">
              <w:rPr>
                <w:rFonts w:cstheme="minorHAnsi"/>
                <w:sz w:val="18"/>
                <w:szCs w:val="18"/>
              </w:rPr>
              <w:t xml:space="preserve"> </w:t>
            </w:r>
          </w:p>
        </w:tc>
      </w:tr>
      <w:tr w:rsidR="00EE3A18" w:rsidRPr="00CA2406" w14:paraId="6D52EB5A" w14:textId="77777777" w:rsidTr="000D3478">
        <w:trPr>
          <w:gridAfter w:val="1"/>
          <w:wAfter w:w="6" w:type="dxa"/>
          <w:trHeight w:val="409"/>
        </w:trPr>
        <w:tc>
          <w:tcPr>
            <w:tcW w:w="2141" w:type="dxa"/>
            <w:vMerge w:val="restart"/>
            <w:tcBorders>
              <w:top w:val="single" w:sz="4" w:space="0" w:color="auto"/>
              <w:left w:val="single" w:sz="4" w:space="0" w:color="auto"/>
              <w:right w:val="single" w:sz="4" w:space="0" w:color="auto"/>
            </w:tcBorders>
            <w:shd w:val="clear" w:color="auto" w:fill="auto"/>
            <w:vAlign w:val="center"/>
          </w:tcPr>
          <w:p w14:paraId="35467669" w14:textId="536F9A84" w:rsidR="00520A4A" w:rsidRPr="00CA2406" w:rsidRDefault="00520A4A" w:rsidP="002C24CE">
            <w:pPr>
              <w:spacing w:after="0"/>
              <w:ind w:left="142" w:right="133"/>
              <w:rPr>
                <w:rFonts w:cstheme="minorHAnsi"/>
                <w:b/>
                <w:bCs/>
                <w:sz w:val="18"/>
                <w:szCs w:val="18"/>
              </w:rPr>
            </w:pPr>
            <w:r w:rsidRPr="00CA2406">
              <w:rPr>
                <w:rFonts w:cstheme="minorHAnsi"/>
                <w:b/>
                <w:bCs/>
                <w:sz w:val="18"/>
                <w:szCs w:val="18"/>
              </w:rPr>
              <w:t xml:space="preserve">Secondo lo Studio comunale di gestione del rischio idraulico o il Documento semplificato di rischio idraulico </w:t>
            </w:r>
            <w:r w:rsidRPr="00CA2406">
              <w:rPr>
                <w:rFonts w:cstheme="minorHAnsi"/>
                <w:b/>
                <w:bCs/>
                <w:sz w:val="18"/>
                <w:szCs w:val="18"/>
              </w:rPr>
              <w:lastRenderedPageBreak/>
              <w:t>comunale, di cui al RR 7/2017</w:t>
            </w:r>
            <w:r w:rsidR="001A7F28">
              <w:rPr>
                <w:rFonts w:cstheme="minorHAnsi"/>
                <w:b/>
                <w:bCs/>
                <w:sz w:val="18"/>
                <w:szCs w:val="18"/>
              </w:rPr>
              <w:t xml:space="preserve">, </w:t>
            </w:r>
            <w:r w:rsidR="005E4577">
              <w:rPr>
                <w:rFonts w:cstheme="minorHAnsi"/>
                <w:b/>
                <w:bCs/>
                <w:sz w:val="18"/>
                <w:szCs w:val="18"/>
              </w:rPr>
              <w:t>il progetto ricade nelle seguenti aree</w:t>
            </w:r>
            <w:r w:rsidR="00A64928">
              <w:rPr>
                <w:rFonts w:cstheme="minorHAnsi"/>
                <w:b/>
                <w:bCs/>
                <w:sz w:val="18"/>
                <w:szCs w:val="18"/>
              </w:rPr>
              <w:t>?</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6B3960CD"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lastRenderedPageBreak/>
              <w:t>Area allagabile con Tempo di ritorno (TR) 10, 50 o 100 anni</w:t>
            </w:r>
          </w:p>
        </w:tc>
        <w:tc>
          <w:tcPr>
            <w:tcW w:w="1337" w:type="dxa"/>
            <w:tcBorders>
              <w:top w:val="single" w:sz="4" w:space="0" w:color="auto"/>
              <w:left w:val="single" w:sz="4" w:space="0" w:color="auto"/>
              <w:bottom w:val="single" w:sz="4" w:space="0" w:color="auto"/>
              <w:right w:val="single" w:sz="4" w:space="0" w:color="auto"/>
            </w:tcBorders>
            <w:vAlign w:val="center"/>
          </w:tcPr>
          <w:p w14:paraId="13437D54"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1F2BC5E0" w14:textId="77777777" w:rsidR="00520A4A" w:rsidRPr="00CA2406" w:rsidRDefault="00520A4A" w:rsidP="000D3478">
            <w:pPr>
              <w:spacing w:after="0"/>
              <w:ind w:left="141"/>
              <w:jc w:val="both"/>
              <w:rPr>
                <w:rFonts w:cstheme="minorHAnsi"/>
                <w:sz w:val="18"/>
                <w:szCs w:val="18"/>
              </w:rPr>
            </w:pPr>
            <w:r w:rsidRPr="00CA2406">
              <w:rPr>
                <w:rFonts w:cstheme="minorHAnsi"/>
                <w:sz w:val="18"/>
                <w:szCs w:val="18"/>
              </w:rPr>
              <w:t>Esposizione alta</w:t>
            </w:r>
          </w:p>
        </w:tc>
      </w:tr>
      <w:tr w:rsidR="008A4688" w:rsidRPr="00CA2406" w14:paraId="0258B906"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0E5A23B" w14:textId="77777777" w:rsidR="008A4688" w:rsidRPr="00CA2406" w:rsidRDefault="008A4688"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248D873A" w14:textId="0AF1FBCB" w:rsidR="008A4688" w:rsidRPr="00CA2406" w:rsidRDefault="008A4688" w:rsidP="000D3478">
            <w:pPr>
              <w:spacing w:after="0"/>
              <w:ind w:left="141" w:right="136"/>
              <w:rPr>
                <w:rFonts w:cstheme="minorHAnsi"/>
                <w:sz w:val="18"/>
                <w:szCs w:val="18"/>
              </w:rPr>
            </w:pPr>
            <w:r w:rsidRPr="00CA2406">
              <w:rPr>
                <w:rFonts w:cstheme="minorHAnsi"/>
                <w:sz w:val="18"/>
                <w:szCs w:val="18"/>
              </w:rPr>
              <w:t xml:space="preserve">Area allagabile con Tempo di ritorno (TR) 200 anni o superiore </w:t>
            </w:r>
          </w:p>
        </w:tc>
        <w:tc>
          <w:tcPr>
            <w:tcW w:w="1337" w:type="dxa"/>
            <w:tcBorders>
              <w:top w:val="single" w:sz="4" w:space="0" w:color="auto"/>
              <w:left w:val="single" w:sz="4" w:space="0" w:color="auto"/>
              <w:bottom w:val="single" w:sz="4" w:space="0" w:color="auto"/>
              <w:right w:val="single" w:sz="4" w:space="0" w:color="auto"/>
            </w:tcBorders>
            <w:vAlign w:val="center"/>
          </w:tcPr>
          <w:p w14:paraId="64899515" w14:textId="77777777" w:rsidR="008A4688" w:rsidRPr="00CA2406" w:rsidRDefault="008A4688"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0D293EBE" w14:textId="25F540F8" w:rsidR="008A4688" w:rsidRPr="00CA2406" w:rsidRDefault="008A4688" w:rsidP="000D3478">
            <w:pPr>
              <w:spacing w:after="0"/>
              <w:ind w:left="141"/>
              <w:jc w:val="both"/>
              <w:rPr>
                <w:rFonts w:cstheme="minorHAnsi"/>
                <w:sz w:val="18"/>
                <w:szCs w:val="18"/>
              </w:rPr>
            </w:pPr>
            <w:r w:rsidRPr="00CA2406">
              <w:rPr>
                <w:rFonts w:cstheme="minorHAnsi"/>
                <w:sz w:val="18"/>
                <w:szCs w:val="18"/>
              </w:rPr>
              <w:t>Esposizione bassa</w:t>
            </w:r>
          </w:p>
        </w:tc>
      </w:tr>
      <w:tr w:rsidR="00EE3A18" w:rsidRPr="00CA2406" w14:paraId="4A355A2D"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211BD8C1"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44571DBC" w14:textId="77777777" w:rsidR="00520A4A" w:rsidRPr="00CA2406" w:rsidRDefault="00520A4A" w:rsidP="000D3478">
            <w:pPr>
              <w:spacing w:after="0"/>
              <w:ind w:left="141" w:right="136"/>
              <w:rPr>
                <w:rFonts w:cstheme="minorHAnsi"/>
                <w:sz w:val="18"/>
                <w:szCs w:val="18"/>
              </w:rPr>
            </w:pPr>
            <w:r w:rsidRPr="00CA2406">
              <w:rPr>
                <w:rFonts w:cstheme="minorHAnsi"/>
                <w:sz w:val="18"/>
                <w:szCs w:val="18"/>
              </w:rPr>
              <w:t xml:space="preserve">Area non allagabile </w:t>
            </w:r>
          </w:p>
        </w:tc>
        <w:tc>
          <w:tcPr>
            <w:tcW w:w="1337" w:type="dxa"/>
            <w:tcBorders>
              <w:top w:val="single" w:sz="4" w:space="0" w:color="auto"/>
              <w:left w:val="single" w:sz="4" w:space="0" w:color="auto"/>
              <w:bottom w:val="single" w:sz="4" w:space="0" w:color="auto"/>
              <w:right w:val="single" w:sz="4" w:space="0" w:color="auto"/>
            </w:tcBorders>
            <w:vAlign w:val="center"/>
          </w:tcPr>
          <w:p w14:paraId="5D1C82EC" w14:textId="77777777" w:rsidR="00520A4A" w:rsidRPr="00CA2406" w:rsidRDefault="00520A4A" w:rsidP="000D3478">
            <w:pPr>
              <w:spacing w:after="0"/>
              <w:ind w:left="141"/>
              <w:jc w:val="both"/>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29D77878" w14:textId="02E26E83" w:rsidR="00520A4A" w:rsidRPr="00CA2406" w:rsidRDefault="00A64928" w:rsidP="000D3478">
            <w:pPr>
              <w:spacing w:after="0"/>
              <w:ind w:left="141"/>
              <w:jc w:val="both"/>
              <w:rPr>
                <w:rFonts w:cstheme="minorHAnsi"/>
                <w:sz w:val="18"/>
                <w:szCs w:val="18"/>
              </w:rPr>
            </w:pPr>
            <w:r>
              <w:rPr>
                <w:rFonts w:cstheme="minorHAnsi"/>
                <w:sz w:val="18"/>
                <w:szCs w:val="18"/>
              </w:rPr>
              <w:t>--</w:t>
            </w:r>
          </w:p>
        </w:tc>
      </w:tr>
      <w:tr w:rsidR="00EE3A18" w:rsidRPr="00CA2406" w14:paraId="2EF89DD0" w14:textId="77777777" w:rsidTr="000D3478">
        <w:trPr>
          <w:gridAfter w:val="1"/>
          <w:wAfter w:w="6" w:type="dxa"/>
          <w:trHeight w:val="409"/>
        </w:trPr>
        <w:tc>
          <w:tcPr>
            <w:tcW w:w="2141" w:type="dxa"/>
            <w:vMerge/>
            <w:tcBorders>
              <w:left w:val="single" w:sz="4" w:space="0" w:color="auto"/>
              <w:right w:val="single" w:sz="4" w:space="0" w:color="auto"/>
            </w:tcBorders>
            <w:shd w:val="clear" w:color="auto" w:fill="auto"/>
            <w:vAlign w:val="center"/>
          </w:tcPr>
          <w:p w14:paraId="7BD14E3B" w14:textId="77777777" w:rsidR="00520A4A" w:rsidRPr="00CA2406" w:rsidRDefault="00520A4A" w:rsidP="002C24CE">
            <w:pPr>
              <w:spacing w:after="0"/>
              <w:ind w:left="142" w:right="133"/>
              <w:rPr>
                <w:rFonts w:cstheme="minorHAnsi"/>
                <w:b/>
                <w:bCs/>
                <w:sz w:val="18"/>
                <w:szCs w:val="18"/>
              </w:rPr>
            </w:pP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28B90DFC" w14:textId="20FEA957" w:rsidR="00EE3A18" w:rsidRDefault="00520A4A" w:rsidP="000D3478">
            <w:pPr>
              <w:spacing w:after="0"/>
              <w:ind w:left="141" w:right="136"/>
              <w:rPr>
                <w:rFonts w:cstheme="minorHAnsi"/>
                <w:sz w:val="18"/>
                <w:szCs w:val="18"/>
              </w:rPr>
            </w:pPr>
            <w:r w:rsidRPr="00CA2406">
              <w:rPr>
                <w:rFonts w:cstheme="minorHAnsi"/>
                <w:sz w:val="18"/>
                <w:szCs w:val="18"/>
              </w:rPr>
              <w:t>Per il Comune non è disponibile né lo Studio comunale di gestione del rischio idraulico né il Documento semplificato per la gestione del rischio idraulico</w:t>
            </w:r>
            <w:r w:rsidR="00EE3A18" w:rsidRPr="00CA2406">
              <w:rPr>
                <w:rFonts w:cstheme="minorHAnsi"/>
                <w:sz w:val="18"/>
                <w:szCs w:val="18"/>
              </w:rPr>
              <w:t>.</w:t>
            </w:r>
            <w:r w:rsidR="005E4577">
              <w:rPr>
                <w:rFonts w:cstheme="minorHAnsi"/>
                <w:sz w:val="18"/>
                <w:szCs w:val="18"/>
              </w:rPr>
              <w:t xml:space="preserve"> Si</w:t>
            </w:r>
            <w:r w:rsidR="00EE3A18" w:rsidRPr="0026718F">
              <w:rPr>
                <w:rFonts w:cstheme="minorHAnsi"/>
                <w:sz w:val="18"/>
                <w:szCs w:val="18"/>
              </w:rPr>
              <w:t xml:space="preserve"> raccomanda di </w:t>
            </w:r>
            <w:r w:rsidR="00B44F09" w:rsidRPr="0026718F">
              <w:rPr>
                <w:rFonts w:cstheme="minorHAnsi"/>
                <w:sz w:val="18"/>
                <w:szCs w:val="18"/>
              </w:rPr>
              <w:t>valutare in modo empirico il</w:t>
            </w:r>
            <w:r w:rsidR="00EE3A18" w:rsidRPr="0026718F">
              <w:rPr>
                <w:rFonts w:cstheme="minorHAnsi"/>
                <w:sz w:val="18"/>
                <w:szCs w:val="18"/>
              </w:rPr>
              <w:t xml:space="preserve"> livello di esposizione. Particolare cautela va considerata nei casi di aree fortemente </w:t>
            </w:r>
            <w:r w:rsidR="00B44F09" w:rsidRPr="0026718F">
              <w:rPr>
                <w:rFonts w:cstheme="minorHAnsi"/>
                <w:sz w:val="18"/>
                <w:szCs w:val="18"/>
              </w:rPr>
              <w:t>impermeabilizzate</w:t>
            </w:r>
            <w:r w:rsidR="00EE3A18" w:rsidRPr="0026718F">
              <w:rPr>
                <w:rFonts w:cstheme="minorHAnsi"/>
                <w:sz w:val="18"/>
                <w:szCs w:val="18"/>
              </w:rPr>
              <w:t xml:space="preserve"> </w:t>
            </w:r>
            <w:r w:rsidR="00B44F09" w:rsidRPr="0026718F">
              <w:rPr>
                <w:rFonts w:cstheme="minorHAnsi"/>
                <w:sz w:val="18"/>
                <w:szCs w:val="18"/>
              </w:rPr>
              <w:t xml:space="preserve">in cui si riscontrino </w:t>
            </w:r>
            <w:r w:rsidR="00EE3A18" w:rsidRPr="0026718F">
              <w:rPr>
                <w:rFonts w:cstheme="minorHAnsi"/>
                <w:sz w:val="18"/>
                <w:szCs w:val="18"/>
              </w:rPr>
              <w:t>valori di esposizione medio -</w:t>
            </w:r>
            <w:r w:rsidR="000D3478">
              <w:rPr>
                <w:rFonts w:cstheme="minorHAnsi"/>
                <w:sz w:val="18"/>
                <w:szCs w:val="18"/>
              </w:rPr>
              <w:t xml:space="preserve"> </w:t>
            </w:r>
            <w:r w:rsidR="00EE3A18" w:rsidRPr="0026718F">
              <w:rPr>
                <w:rFonts w:cstheme="minorHAnsi"/>
                <w:sz w:val="18"/>
                <w:szCs w:val="18"/>
              </w:rPr>
              <w:t>alti al pericolo di precipitazioni intense, secondo la seguente mappa di ARPA</w:t>
            </w:r>
          </w:p>
          <w:p w14:paraId="0D50E3A7" w14:textId="77777777" w:rsidR="0026718F" w:rsidRDefault="0026718F" w:rsidP="000D3478">
            <w:pPr>
              <w:spacing w:after="0"/>
              <w:ind w:left="141" w:right="136"/>
              <w:rPr>
                <w:rFonts w:cstheme="minorHAnsi"/>
                <w:sz w:val="18"/>
                <w:szCs w:val="18"/>
              </w:rPr>
            </w:pPr>
          </w:p>
          <w:p w14:paraId="0D39AB80" w14:textId="50A497A3" w:rsidR="00EE3A18" w:rsidRPr="00CA2406" w:rsidRDefault="00EE3A18" w:rsidP="000D3478">
            <w:pPr>
              <w:ind w:left="112" w:right="136"/>
              <w:rPr>
                <w:rFonts w:cstheme="minorHAnsi"/>
                <w:b/>
                <w:bCs/>
                <w:sz w:val="18"/>
                <w:szCs w:val="18"/>
              </w:rPr>
            </w:pPr>
            <w:r w:rsidRPr="00CA2406">
              <w:rPr>
                <w:rFonts w:cstheme="minorHAnsi"/>
                <w:b/>
                <w:bCs/>
                <w:sz w:val="18"/>
                <w:szCs w:val="18"/>
              </w:rPr>
              <w:t xml:space="preserve">MAPPA DI ESPOSIZIONE AL PERICOLO PRECIPITAZIONI INTENSE </w:t>
            </w:r>
          </w:p>
          <w:p w14:paraId="54BCE509" w14:textId="2DDB3F69" w:rsidR="00EE3A18" w:rsidRPr="00CA2406" w:rsidRDefault="00EE3A18" w:rsidP="000D3478">
            <w:pPr>
              <w:spacing w:after="0"/>
              <w:ind w:left="141" w:right="136"/>
              <w:rPr>
                <w:rFonts w:cstheme="minorHAnsi"/>
                <w:sz w:val="18"/>
                <w:szCs w:val="18"/>
              </w:rPr>
            </w:pPr>
            <w:r w:rsidRPr="00CA2406">
              <w:rPr>
                <w:rFonts w:cstheme="minorHAnsi"/>
                <w:noProof/>
                <w:sz w:val="18"/>
                <w:szCs w:val="18"/>
                <w:lang w:eastAsia="it-IT"/>
              </w:rPr>
              <w:drawing>
                <wp:inline distT="0" distB="0" distL="0" distR="0" wp14:anchorId="2D133FA6" wp14:editId="5D66207A">
                  <wp:extent cx="2320042" cy="1640806"/>
                  <wp:effectExtent l="0" t="0" r="4445" b="0"/>
                  <wp:docPr id="110416045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25148" cy="1644417"/>
                          </a:xfrm>
                          <a:prstGeom prst="rect">
                            <a:avLst/>
                          </a:prstGeom>
                          <a:noFill/>
                        </pic:spPr>
                      </pic:pic>
                    </a:graphicData>
                  </a:graphic>
                </wp:inline>
              </w:drawing>
            </w:r>
          </w:p>
          <w:p w14:paraId="27B31E21" w14:textId="55013A58" w:rsidR="00EE3A18" w:rsidRPr="00CA2406" w:rsidRDefault="00941D85" w:rsidP="001850FD">
            <w:pPr>
              <w:spacing w:after="0"/>
              <w:ind w:left="141" w:right="136"/>
              <w:jc w:val="center"/>
              <w:rPr>
                <w:rFonts w:cstheme="minorHAnsi"/>
                <w:sz w:val="18"/>
                <w:szCs w:val="18"/>
              </w:rPr>
            </w:pPr>
            <w:hyperlink r:id="rId21" w:history="1">
              <w:r w:rsidR="00EE3A18" w:rsidRPr="00CA2406">
                <w:rPr>
                  <w:rStyle w:val="Collegamentoipertestuale"/>
                  <w:rFonts w:cstheme="minorHAnsi"/>
                  <w:i/>
                  <w:iCs/>
                  <w:sz w:val="18"/>
                  <w:szCs w:val="18"/>
                </w:rPr>
                <w:t>https://www.dati.lombardia.it/Ambiente/Mappa-esposizione-precipitazioni-intense-future/48ep-hfh2</w:t>
              </w:r>
            </w:hyperlink>
          </w:p>
        </w:tc>
        <w:tc>
          <w:tcPr>
            <w:tcW w:w="1337" w:type="dxa"/>
            <w:tcBorders>
              <w:top w:val="single" w:sz="4" w:space="0" w:color="auto"/>
              <w:left w:val="single" w:sz="4" w:space="0" w:color="auto"/>
              <w:bottom w:val="single" w:sz="4" w:space="0" w:color="auto"/>
              <w:right w:val="single" w:sz="4" w:space="0" w:color="auto"/>
            </w:tcBorders>
            <w:vAlign w:val="center"/>
          </w:tcPr>
          <w:p w14:paraId="1D9792A9" w14:textId="77777777" w:rsidR="00520A4A" w:rsidRPr="0026718F" w:rsidRDefault="00520A4A" w:rsidP="002C24CE">
            <w:pPr>
              <w:spacing w:after="0"/>
              <w:ind w:left="141"/>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5AE2197C" w14:textId="4122FB89" w:rsidR="00520A4A" w:rsidRPr="0026718F" w:rsidRDefault="00EE3A18" w:rsidP="002C24CE">
            <w:pPr>
              <w:spacing w:after="0"/>
              <w:ind w:left="141"/>
              <w:rPr>
                <w:rFonts w:cstheme="minorHAnsi"/>
                <w:sz w:val="18"/>
                <w:szCs w:val="18"/>
              </w:rPr>
            </w:pPr>
            <w:r w:rsidRPr="0026718F">
              <w:rPr>
                <w:rFonts w:cstheme="minorHAnsi"/>
                <w:sz w:val="18"/>
                <w:szCs w:val="18"/>
              </w:rPr>
              <w:t>Livello di esposizione da att</w:t>
            </w:r>
            <w:r w:rsidR="001850FD">
              <w:rPr>
                <w:rFonts w:cstheme="minorHAnsi"/>
                <w:sz w:val="18"/>
                <w:szCs w:val="18"/>
              </w:rPr>
              <w:t xml:space="preserve">ribuire a cura del progettista </w:t>
            </w:r>
          </w:p>
        </w:tc>
      </w:tr>
      <w:tr w:rsidR="00EE3A18" w:rsidRPr="00CA2406" w14:paraId="7BC92FC8" w14:textId="77777777" w:rsidTr="000D3478">
        <w:trPr>
          <w:gridAfter w:val="1"/>
          <w:wAfter w:w="6" w:type="dxa"/>
          <w:trHeight w:val="409"/>
        </w:trPr>
        <w:tc>
          <w:tcPr>
            <w:tcW w:w="2141" w:type="dxa"/>
            <w:tcBorders>
              <w:top w:val="single" w:sz="4" w:space="0" w:color="auto"/>
              <w:left w:val="single" w:sz="4" w:space="0" w:color="auto"/>
              <w:right w:val="single" w:sz="4" w:space="0" w:color="auto"/>
            </w:tcBorders>
            <w:shd w:val="clear" w:color="auto" w:fill="auto"/>
            <w:vAlign w:val="center"/>
          </w:tcPr>
          <w:p w14:paraId="12CB0065" w14:textId="77777777" w:rsidR="00520A4A" w:rsidRPr="0026718F" w:rsidRDefault="00520A4A" w:rsidP="002C24CE">
            <w:pPr>
              <w:spacing w:after="0"/>
              <w:ind w:left="142" w:right="133"/>
              <w:rPr>
                <w:rFonts w:cstheme="minorHAnsi"/>
                <w:b/>
                <w:bCs/>
                <w:sz w:val="18"/>
                <w:szCs w:val="18"/>
              </w:rPr>
            </w:pPr>
            <w:r w:rsidRPr="0026718F">
              <w:rPr>
                <w:rFonts w:cstheme="minorHAnsi"/>
                <w:b/>
                <w:bCs/>
                <w:sz w:val="18"/>
                <w:szCs w:val="18"/>
              </w:rPr>
              <w:t>Sono note ulteriori problematiche di tipo idraulico o idrogeologico nel caso di eventi di precipitazione intensa?</w:t>
            </w:r>
          </w:p>
        </w:tc>
        <w:tc>
          <w:tcPr>
            <w:tcW w:w="3950" w:type="dxa"/>
            <w:tcBorders>
              <w:top w:val="single" w:sz="4" w:space="0" w:color="auto"/>
              <w:left w:val="single" w:sz="4" w:space="0" w:color="auto"/>
              <w:bottom w:val="single" w:sz="4" w:space="0" w:color="auto"/>
              <w:right w:val="single" w:sz="4" w:space="0" w:color="auto"/>
            </w:tcBorders>
            <w:shd w:val="clear" w:color="auto" w:fill="auto"/>
            <w:vAlign w:val="center"/>
          </w:tcPr>
          <w:p w14:paraId="10DACF47" w14:textId="77777777" w:rsidR="00520A4A" w:rsidRPr="0026718F" w:rsidRDefault="00520A4A" w:rsidP="000D3478">
            <w:pPr>
              <w:spacing w:after="0"/>
              <w:ind w:left="141" w:right="136"/>
              <w:rPr>
                <w:rFonts w:cstheme="minorHAnsi"/>
                <w:sz w:val="18"/>
                <w:szCs w:val="18"/>
              </w:rPr>
            </w:pPr>
            <w:r w:rsidRPr="0026718F">
              <w:rPr>
                <w:rFonts w:cstheme="minorHAnsi"/>
                <w:sz w:val="18"/>
                <w:szCs w:val="18"/>
              </w:rPr>
              <w:t xml:space="preserve">Inserire la descrizione </w:t>
            </w:r>
          </w:p>
        </w:tc>
        <w:tc>
          <w:tcPr>
            <w:tcW w:w="1337" w:type="dxa"/>
            <w:tcBorders>
              <w:top w:val="single" w:sz="4" w:space="0" w:color="auto"/>
              <w:left w:val="single" w:sz="4" w:space="0" w:color="auto"/>
              <w:bottom w:val="single" w:sz="4" w:space="0" w:color="auto"/>
              <w:right w:val="single" w:sz="4" w:space="0" w:color="auto"/>
            </w:tcBorders>
            <w:vAlign w:val="center"/>
          </w:tcPr>
          <w:p w14:paraId="354E8D31" w14:textId="77777777" w:rsidR="00520A4A" w:rsidRPr="0026718F" w:rsidRDefault="00520A4A" w:rsidP="002C24CE">
            <w:pPr>
              <w:spacing w:after="0"/>
              <w:ind w:left="141"/>
              <w:rPr>
                <w:rFonts w:cstheme="minorHAnsi"/>
                <w:sz w:val="18"/>
                <w:szCs w:val="18"/>
              </w:rPr>
            </w:pPr>
          </w:p>
        </w:tc>
        <w:tc>
          <w:tcPr>
            <w:tcW w:w="2202" w:type="dxa"/>
            <w:tcBorders>
              <w:top w:val="single" w:sz="4" w:space="0" w:color="auto"/>
              <w:left w:val="single" w:sz="4" w:space="0" w:color="auto"/>
              <w:bottom w:val="single" w:sz="4" w:space="0" w:color="auto"/>
              <w:right w:val="single" w:sz="4" w:space="0" w:color="auto"/>
            </w:tcBorders>
            <w:shd w:val="clear" w:color="auto" w:fill="auto"/>
            <w:vAlign w:val="center"/>
          </w:tcPr>
          <w:p w14:paraId="218B65B2" w14:textId="77777777" w:rsidR="00520A4A" w:rsidRPr="0026718F" w:rsidRDefault="00520A4A" w:rsidP="002C24CE">
            <w:pPr>
              <w:spacing w:after="0"/>
              <w:ind w:left="141"/>
              <w:rPr>
                <w:rFonts w:cstheme="minorHAnsi"/>
                <w:sz w:val="18"/>
                <w:szCs w:val="18"/>
              </w:rPr>
            </w:pPr>
            <w:r w:rsidRPr="0026718F">
              <w:rPr>
                <w:rFonts w:cstheme="minorHAnsi"/>
                <w:sz w:val="18"/>
                <w:szCs w:val="18"/>
              </w:rPr>
              <w:t>Livello di esposizione da attribuire a cura del progettista</w:t>
            </w:r>
          </w:p>
        </w:tc>
      </w:tr>
    </w:tbl>
    <w:p w14:paraId="02DE9035" w14:textId="77777777" w:rsidR="009A459F" w:rsidRPr="00CA2406" w:rsidRDefault="009A459F" w:rsidP="00D82AE4">
      <w:pPr>
        <w:spacing w:before="120"/>
        <w:jc w:val="both"/>
        <w:rPr>
          <w:rFonts w:cstheme="minorHAnsi"/>
          <w:sz w:val="18"/>
          <w:szCs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520A4A" w:rsidRPr="00966BB9" w14:paraId="17A117E8" w14:textId="77777777" w:rsidTr="00865786">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4671FD" w14:textId="03A1BAC8" w:rsidR="00520A4A" w:rsidRPr="00865786" w:rsidRDefault="000D3478" w:rsidP="002C24CE">
            <w:pPr>
              <w:spacing w:after="0"/>
              <w:ind w:left="141"/>
              <w:rPr>
                <w:rFonts w:cstheme="minorHAnsi"/>
                <w:b/>
                <w:bCs/>
                <w:sz w:val="18"/>
                <w:szCs w:val="18"/>
              </w:rPr>
            </w:pPr>
            <w:r>
              <w:rPr>
                <w:rFonts w:cstheme="minorHAnsi"/>
                <w:b/>
                <w:bCs/>
                <w:sz w:val="18"/>
                <w:szCs w:val="18"/>
              </w:rPr>
              <w:t>SEZIONE DA COMPILARE -</w:t>
            </w:r>
            <w:r w:rsidR="00520A4A" w:rsidRPr="00865786">
              <w:rPr>
                <w:rFonts w:cstheme="minorHAnsi"/>
                <w:b/>
                <w:bCs/>
                <w:sz w:val="18"/>
                <w:szCs w:val="18"/>
              </w:rPr>
              <w:t xml:space="preserve"> VALUTAZIONE DI SINTESI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AB873" w14:textId="64B33CFB" w:rsidR="00966BB9" w:rsidRDefault="000E27FF" w:rsidP="000D3478">
            <w:pPr>
              <w:spacing w:after="0"/>
              <w:ind w:left="141" w:right="132"/>
              <w:jc w:val="center"/>
              <w:rPr>
                <w:rFonts w:cstheme="minorHAnsi"/>
                <w:b/>
                <w:sz w:val="18"/>
                <w:szCs w:val="18"/>
              </w:rPr>
            </w:pPr>
            <w:r>
              <w:rPr>
                <w:rFonts w:cstheme="minorHAnsi"/>
                <w:b/>
                <w:sz w:val="18"/>
                <w:szCs w:val="18"/>
              </w:rPr>
              <w:t>Livello</w:t>
            </w:r>
            <w:r w:rsidRPr="00865786">
              <w:rPr>
                <w:rFonts w:cstheme="minorHAnsi"/>
                <w:b/>
                <w:sz w:val="18"/>
                <w:szCs w:val="18"/>
              </w:rPr>
              <w:t xml:space="preserve"> </w:t>
            </w:r>
            <w:r w:rsidR="00520A4A" w:rsidRPr="00865786">
              <w:rPr>
                <w:rFonts w:cstheme="minorHAnsi"/>
                <w:b/>
                <w:sz w:val="18"/>
                <w:szCs w:val="18"/>
              </w:rPr>
              <w:t>di esposizione</w:t>
            </w:r>
          </w:p>
          <w:p w14:paraId="468FD9BE" w14:textId="547503AC" w:rsidR="00520A4A" w:rsidRPr="00865786" w:rsidRDefault="00520A4A" w:rsidP="000D3478">
            <w:pPr>
              <w:spacing w:after="0"/>
              <w:ind w:left="141" w:right="132"/>
              <w:jc w:val="center"/>
              <w:rPr>
                <w:rFonts w:cstheme="minorHAnsi"/>
                <w:b/>
                <w:sz w:val="18"/>
                <w:szCs w:val="18"/>
              </w:rPr>
            </w:pPr>
            <w:r w:rsidRPr="00865786">
              <w:rPr>
                <w:rFonts w:cstheme="minorHAnsi"/>
                <w:b/>
                <w:sz w:val="18"/>
                <w:szCs w:val="18"/>
              </w:rPr>
              <w:t>(alto, medio, basso)</w:t>
            </w:r>
          </w:p>
        </w:tc>
      </w:tr>
      <w:tr w:rsidR="00520A4A" w:rsidRPr="00966BB9" w14:paraId="2C1FEFBB" w14:textId="77777777" w:rsidTr="00865786">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1A1ED682" w14:textId="0847D87C" w:rsidR="00520A4A" w:rsidRPr="00865786" w:rsidRDefault="00520A4A" w:rsidP="002C24CE">
            <w:pPr>
              <w:spacing w:after="0"/>
              <w:ind w:left="141"/>
              <w:rPr>
                <w:rFonts w:cstheme="minorHAnsi"/>
                <w:sz w:val="18"/>
                <w:szCs w:val="18"/>
              </w:rPr>
            </w:pPr>
            <w:r w:rsidRPr="00865786">
              <w:rPr>
                <w:rFonts w:cstheme="minorHAnsi"/>
                <w:sz w:val="18"/>
                <w:szCs w:val="18"/>
              </w:rPr>
              <w:t>Valore di esposizione più elevato attribuito nella tabella precedente (alto, medio, basso). Questo valore deve essere utilizzato al punto 3 “Analisi della vulnerabilità”</w:t>
            </w:r>
            <w:r w:rsidR="001850FD">
              <w:rPr>
                <w:rFonts w:cstheme="minorHAnsi"/>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17E7AF" w14:textId="77777777" w:rsidR="00520A4A" w:rsidRPr="00865786" w:rsidRDefault="00520A4A" w:rsidP="002C24CE">
            <w:pPr>
              <w:spacing w:after="0"/>
              <w:ind w:left="141"/>
              <w:rPr>
                <w:rFonts w:cstheme="minorHAnsi"/>
                <w:sz w:val="18"/>
                <w:szCs w:val="18"/>
              </w:rPr>
            </w:pPr>
          </w:p>
        </w:tc>
      </w:tr>
    </w:tbl>
    <w:p w14:paraId="6DED3CE8" w14:textId="77777777" w:rsidR="00520A4A" w:rsidRPr="00CA2406" w:rsidRDefault="00520A4A" w:rsidP="00D82AE4">
      <w:pPr>
        <w:spacing w:before="120"/>
        <w:jc w:val="both"/>
        <w:rPr>
          <w:rFonts w:cstheme="minorHAnsi"/>
          <w:sz w:val="18"/>
          <w:szCs w:val="18"/>
        </w:rPr>
      </w:pPr>
    </w:p>
    <w:tbl>
      <w:tblPr>
        <w:tblStyle w:val="Grigliatabella"/>
        <w:tblW w:w="0" w:type="auto"/>
        <w:tblLook w:val="04A0" w:firstRow="1" w:lastRow="0" w:firstColumn="1" w:lastColumn="0" w:noHBand="0" w:noVBand="1"/>
      </w:tblPr>
      <w:tblGrid>
        <w:gridCol w:w="9628"/>
      </w:tblGrid>
      <w:tr w:rsidR="00173694" w:rsidRPr="0026718F" w14:paraId="0D5FBC9E" w14:textId="77777777" w:rsidTr="002C24CE">
        <w:tc>
          <w:tcPr>
            <w:tcW w:w="9628" w:type="dxa"/>
          </w:tcPr>
          <w:p w14:paraId="3DAE8641" w14:textId="2F7D7AC1" w:rsidR="00173694" w:rsidRPr="0026718F" w:rsidRDefault="00173694" w:rsidP="002C24CE">
            <w:pPr>
              <w:spacing w:before="120"/>
              <w:jc w:val="both"/>
              <w:rPr>
                <w:rFonts w:cstheme="minorHAnsi"/>
                <w:b/>
                <w:bCs/>
                <w:sz w:val="18"/>
                <w:szCs w:val="18"/>
              </w:rPr>
            </w:pPr>
            <w:r w:rsidRPr="0026718F">
              <w:rPr>
                <w:rFonts w:cstheme="minorHAnsi"/>
                <w:b/>
                <w:bCs/>
                <w:sz w:val="18"/>
                <w:szCs w:val="18"/>
              </w:rPr>
              <w:t xml:space="preserve">1.2 La valutazione di cui al punto 1.1 può essere sostituita, su decisione del proponente, da una valutazione basata su informazioni climatiche di maggior dettaglio </w:t>
            </w:r>
            <w:r w:rsidR="00966BB9" w:rsidRPr="0026718F">
              <w:rPr>
                <w:rFonts w:cstheme="minorHAnsi"/>
                <w:b/>
                <w:bCs/>
                <w:sz w:val="18"/>
                <w:szCs w:val="18"/>
              </w:rPr>
              <w:t xml:space="preserve">laddove </w:t>
            </w:r>
            <w:r w:rsidRPr="0026718F">
              <w:rPr>
                <w:rFonts w:cstheme="minorHAnsi"/>
                <w:b/>
                <w:bCs/>
                <w:sz w:val="18"/>
                <w:szCs w:val="18"/>
              </w:rPr>
              <w:t xml:space="preserve">disponibili alla scala locale. </w:t>
            </w:r>
          </w:p>
          <w:p w14:paraId="6B61514A" w14:textId="38FBCA58" w:rsidR="00173694" w:rsidRPr="0026718F" w:rsidRDefault="00173694" w:rsidP="002C24CE">
            <w:pPr>
              <w:spacing w:before="120"/>
              <w:jc w:val="both"/>
              <w:rPr>
                <w:rFonts w:cstheme="minorHAnsi"/>
                <w:b/>
                <w:bCs/>
                <w:sz w:val="18"/>
                <w:szCs w:val="18"/>
              </w:rPr>
            </w:pPr>
            <w:r w:rsidRPr="0026718F">
              <w:rPr>
                <w:rFonts w:cstheme="minorHAnsi"/>
                <w:b/>
                <w:bCs/>
                <w:sz w:val="18"/>
                <w:szCs w:val="18"/>
              </w:rPr>
              <w:t xml:space="preserve">Ciò può avvenire, ad esempio, nel caso in cui siano disponibili Piani o Strategie di adattamento al cambiamento climatico. In questo caso, si chiede di: </w:t>
            </w:r>
          </w:p>
          <w:p w14:paraId="5E154504" w14:textId="77777777" w:rsidR="00DB631F" w:rsidRPr="008C41C5" w:rsidRDefault="00DB631F" w:rsidP="00DB631F">
            <w:pPr>
              <w:pStyle w:val="Paragrafoelenco"/>
              <w:numPr>
                <w:ilvl w:val="0"/>
                <w:numId w:val="13"/>
              </w:numPr>
              <w:rPr>
                <w:rFonts w:asciiTheme="minorHAnsi" w:hAnsiTheme="minorHAnsi" w:cstheme="minorHAnsi"/>
                <w:sz w:val="18"/>
                <w:szCs w:val="18"/>
              </w:rPr>
            </w:pPr>
            <w:r w:rsidRPr="00130A7A">
              <w:rPr>
                <w:rFonts w:asciiTheme="minorHAnsi" w:hAnsiTheme="minorHAnsi" w:cstheme="minorHAnsi"/>
                <w:sz w:val="18"/>
                <w:szCs w:val="18"/>
              </w:rPr>
              <w:t xml:space="preserve">indicare </w:t>
            </w:r>
            <w:r>
              <w:rPr>
                <w:rFonts w:asciiTheme="minorHAnsi" w:hAnsiTheme="minorHAnsi" w:cstheme="minorHAnsi"/>
                <w:sz w:val="18"/>
                <w:szCs w:val="18"/>
              </w:rPr>
              <w:t xml:space="preserve">quali sono le informazioni climatiche disponibili (indici e indicatori climatici; scenari, ecc.) </w:t>
            </w:r>
            <w:r w:rsidRPr="008C41C5">
              <w:rPr>
                <w:rFonts w:cstheme="minorHAnsi"/>
                <w:sz w:val="18"/>
                <w:szCs w:val="18"/>
              </w:rPr>
              <w:t xml:space="preserve"> </w:t>
            </w:r>
            <w:r>
              <w:rPr>
                <w:rFonts w:cstheme="minorHAnsi"/>
                <w:sz w:val="18"/>
                <w:szCs w:val="18"/>
              </w:rPr>
              <w:t>per la valutazione dell’esposizione</w:t>
            </w:r>
            <w:r w:rsidRPr="008C41C5">
              <w:rPr>
                <w:rFonts w:cstheme="minorHAnsi"/>
                <w:sz w:val="18"/>
                <w:szCs w:val="18"/>
              </w:rPr>
              <w:t xml:space="preserve"> e la relativa fonte</w:t>
            </w:r>
          </w:p>
          <w:p w14:paraId="1A7C13AE" w14:textId="510E1C6B" w:rsidR="00173694" w:rsidRPr="0026718F" w:rsidRDefault="00173694" w:rsidP="00DB631F">
            <w:pPr>
              <w:pStyle w:val="Paragrafoelenco"/>
              <w:numPr>
                <w:ilvl w:val="0"/>
                <w:numId w:val="13"/>
              </w:numPr>
              <w:spacing w:before="120"/>
              <w:jc w:val="both"/>
              <w:rPr>
                <w:rFonts w:asciiTheme="minorHAnsi" w:hAnsiTheme="minorHAnsi" w:cstheme="minorHAnsi"/>
                <w:sz w:val="18"/>
                <w:szCs w:val="18"/>
              </w:rPr>
            </w:pPr>
            <w:r w:rsidRPr="0026718F">
              <w:rPr>
                <w:rFonts w:asciiTheme="minorHAnsi" w:hAnsiTheme="minorHAnsi" w:cstheme="minorHAnsi"/>
                <w:sz w:val="18"/>
                <w:szCs w:val="18"/>
              </w:rPr>
              <w:t xml:space="preserve">descrivere l’inquadramento del pericolo </w:t>
            </w:r>
            <w:r w:rsidR="00520A4A" w:rsidRPr="0026718F">
              <w:rPr>
                <w:rFonts w:asciiTheme="minorHAnsi" w:hAnsiTheme="minorHAnsi" w:cstheme="minorHAnsi"/>
                <w:sz w:val="18"/>
                <w:szCs w:val="18"/>
              </w:rPr>
              <w:t>alluvioni, frane, precipitazioni intense</w:t>
            </w:r>
            <w:r w:rsidRPr="0026718F">
              <w:rPr>
                <w:rFonts w:asciiTheme="minorHAnsi" w:hAnsiTheme="minorHAnsi" w:cstheme="minorHAnsi"/>
                <w:sz w:val="18"/>
                <w:szCs w:val="18"/>
              </w:rPr>
              <w:t xml:space="preserve"> nell’area di riferimento e inserire gli estratti della documentazione di riferimento: link ai documenti, stralcio della mappa di pericolo; valori degli indicatori nel periodo di riferimento e nello scenario futuro</w:t>
            </w:r>
            <w:r w:rsidR="005E4577">
              <w:rPr>
                <w:rFonts w:asciiTheme="minorHAnsi" w:hAnsiTheme="minorHAnsi" w:cstheme="minorHAnsi"/>
                <w:sz w:val="18"/>
                <w:szCs w:val="18"/>
              </w:rPr>
              <w:t xml:space="preserve">, ecc. </w:t>
            </w:r>
          </w:p>
          <w:p w14:paraId="250BB6E8" w14:textId="603C9387" w:rsidR="00173694" w:rsidRPr="0026718F" w:rsidRDefault="00173694" w:rsidP="00DB631F">
            <w:pPr>
              <w:pStyle w:val="Paragrafoelenco"/>
              <w:numPr>
                <w:ilvl w:val="0"/>
                <w:numId w:val="13"/>
              </w:numPr>
              <w:spacing w:before="120"/>
              <w:jc w:val="both"/>
              <w:rPr>
                <w:rFonts w:asciiTheme="minorHAnsi" w:hAnsiTheme="minorHAnsi" w:cstheme="minorHAnsi"/>
                <w:noProof/>
                <w:sz w:val="18"/>
                <w:szCs w:val="18"/>
                <w:lang w:eastAsia="it-IT"/>
              </w:rPr>
            </w:pPr>
            <w:r w:rsidRPr="0026718F">
              <w:rPr>
                <w:rFonts w:asciiTheme="minorHAnsi" w:hAnsiTheme="minorHAnsi" w:cstheme="minorHAnsi"/>
                <w:sz w:val="18"/>
                <w:szCs w:val="18"/>
              </w:rPr>
              <w:t>fornire una valutazione sintetica del livello di esposizione al pericolo climatico, attribuendo un valore di esposizione qualitativo (alto, medio, basso), sulla base degli elementi di cui ai punti precedenti.</w:t>
            </w:r>
          </w:p>
          <w:p w14:paraId="05848B28" w14:textId="77777777" w:rsidR="00173694" w:rsidRDefault="00173694" w:rsidP="002C24CE">
            <w:pPr>
              <w:spacing w:before="120"/>
              <w:jc w:val="both"/>
              <w:rPr>
                <w:rFonts w:cstheme="minorHAnsi"/>
                <w:sz w:val="18"/>
                <w:szCs w:val="18"/>
              </w:rPr>
            </w:pPr>
            <w:r w:rsidRPr="0026718F">
              <w:rPr>
                <w:rFonts w:cstheme="minorHAnsi"/>
                <w:sz w:val="18"/>
                <w:szCs w:val="18"/>
              </w:rPr>
              <w:t>In questo caso, il valore dell’esposizione attribuito (alto, medio, basso) deve essere utilizzato al punto 3 “Analisi della vulnerabilità”</w:t>
            </w:r>
            <w:r w:rsidR="000D3478">
              <w:rPr>
                <w:rFonts w:cstheme="minorHAnsi"/>
                <w:sz w:val="18"/>
                <w:szCs w:val="18"/>
              </w:rPr>
              <w:t xml:space="preserve">. </w:t>
            </w:r>
          </w:p>
          <w:p w14:paraId="4D749AB4" w14:textId="0B52E0BE" w:rsidR="001850FD" w:rsidRPr="0026718F" w:rsidRDefault="001850FD" w:rsidP="002C24CE">
            <w:pPr>
              <w:spacing w:before="120"/>
              <w:jc w:val="both"/>
              <w:rPr>
                <w:rFonts w:cstheme="minorHAnsi"/>
                <w:noProof/>
                <w:sz w:val="18"/>
                <w:szCs w:val="18"/>
                <w:lang w:eastAsia="it-IT"/>
              </w:rPr>
            </w:pPr>
          </w:p>
        </w:tc>
      </w:tr>
    </w:tbl>
    <w:p w14:paraId="06A68E5D" w14:textId="77777777" w:rsidR="00173694" w:rsidRPr="00CA2406" w:rsidRDefault="00173694" w:rsidP="00327B50">
      <w:pPr>
        <w:spacing w:before="120"/>
        <w:jc w:val="both"/>
        <w:rPr>
          <w:rFonts w:cstheme="minorHAnsi"/>
          <w:sz w:val="20"/>
        </w:rPr>
      </w:pPr>
    </w:p>
    <w:p w14:paraId="3102E211" w14:textId="793E296F" w:rsidR="00327B50" w:rsidRPr="00CA2406" w:rsidRDefault="00327B50" w:rsidP="00327B50">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jc w:val="both"/>
        <w:rPr>
          <w:rFonts w:cstheme="minorHAnsi"/>
          <w:b/>
          <w:bCs/>
          <w:sz w:val="20"/>
          <w:szCs w:val="20"/>
        </w:rPr>
      </w:pPr>
      <w:r w:rsidRPr="00CA2406">
        <w:rPr>
          <w:rFonts w:cstheme="minorHAnsi"/>
          <w:b/>
          <w:bCs/>
          <w:sz w:val="20"/>
          <w:szCs w:val="20"/>
        </w:rPr>
        <w:t>1.2. ANALISI DELLA SENSIBILITÀ</w:t>
      </w:r>
    </w:p>
    <w:p w14:paraId="2D33D559" w14:textId="6BB4185D" w:rsidR="009D188D" w:rsidRPr="0026718F" w:rsidRDefault="009D188D" w:rsidP="002C24CE">
      <w:pPr>
        <w:jc w:val="both"/>
        <w:rPr>
          <w:rFonts w:cstheme="minorHAnsi"/>
          <w:sz w:val="18"/>
          <w:szCs w:val="18"/>
        </w:rPr>
      </w:pPr>
      <w:r w:rsidRPr="0026718F">
        <w:rPr>
          <w:rFonts w:cstheme="minorHAnsi"/>
          <w:sz w:val="18"/>
          <w:szCs w:val="18"/>
        </w:rPr>
        <w:t>Per supportare l’analisi della sensibilità si suggeriscono di seguito una serie di elementi minimi indicativi da valutare, da integrare a cura del progettista/proponente con eventuali specifiche progettuali. La valutazione è qualitativa, ma il proponente è invitato ad attribuire un punteggio su una scala da 1 a 10 agli elementi di sensibilità pertinenti per il progetto, tenendo presente la seguente scala:</w:t>
      </w:r>
    </w:p>
    <w:p w14:paraId="388C930C" w14:textId="77777777" w:rsidR="009D188D" w:rsidRPr="0026718F" w:rsidRDefault="009D188D" w:rsidP="009B4D1D">
      <w:pPr>
        <w:pStyle w:val="Paragrafoelenco"/>
        <w:numPr>
          <w:ilvl w:val="0"/>
          <w:numId w:val="14"/>
        </w:numPr>
        <w:jc w:val="both"/>
        <w:rPr>
          <w:rFonts w:asciiTheme="minorHAnsi" w:hAnsiTheme="minorHAnsi" w:cstheme="minorHAnsi"/>
          <w:sz w:val="18"/>
          <w:szCs w:val="18"/>
        </w:rPr>
      </w:pPr>
      <w:r w:rsidRPr="0026718F">
        <w:rPr>
          <w:rFonts w:asciiTheme="minorHAnsi" w:hAnsiTheme="minorHAnsi" w:cstheme="minorHAnsi"/>
          <w:sz w:val="18"/>
          <w:szCs w:val="18"/>
        </w:rPr>
        <w:t>1-3 sensibilità bassa</w:t>
      </w:r>
    </w:p>
    <w:p w14:paraId="03F1F36D" w14:textId="77777777" w:rsidR="009D188D" w:rsidRPr="0026718F" w:rsidRDefault="009D188D" w:rsidP="009B4D1D">
      <w:pPr>
        <w:pStyle w:val="Paragrafoelenco"/>
        <w:numPr>
          <w:ilvl w:val="0"/>
          <w:numId w:val="14"/>
        </w:numPr>
        <w:jc w:val="both"/>
        <w:rPr>
          <w:rFonts w:asciiTheme="minorHAnsi" w:hAnsiTheme="minorHAnsi" w:cstheme="minorHAnsi"/>
          <w:sz w:val="18"/>
          <w:szCs w:val="18"/>
        </w:rPr>
      </w:pPr>
      <w:r w:rsidRPr="0026718F">
        <w:rPr>
          <w:rFonts w:asciiTheme="minorHAnsi" w:hAnsiTheme="minorHAnsi" w:cstheme="minorHAnsi"/>
          <w:sz w:val="18"/>
          <w:szCs w:val="18"/>
        </w:rPr>
        <w:t xml:space="preserve">4-7 sensibilità media </w:t>
      </w:r>
    </w:p>
    <w:p w14:paraId="403833D4" w14:textId="771797CD" w:rsidR="00173694" w:rsidRPr="0026718F" w:rsidRDefault="009D188D" w:rsidP="009B4D1D">
      <w:pPr>
        <w:pStyle w:val="Paragrafoelenco"/>
        <w:numPr>
          <w:ilvl w:val="0"/>
          <w:numId w:val="14"/>
        </w:numPr>
        <w:jc w:val="both"/>
        <w:rPr>
          <w:rFonts w:asciiTheme="minorHAnsi" w:hAnsiTheme="minorHAnsi" w:cstheme="minorHAnsi"/>
          <w:sz w:val="18"/>
          <w:szCs w:val="18"/>
        </w:rPr>
      </w:pPr>
      <w:r w:rsidRPr="0026718F">
        <w:rPr>
          <w:rFonts w:asciiTheme="minorHAnsi" w:hAnsiTheme="minorHAnsi" w:cstheme="minorHAnsi"/>
          <w:sz w:val="18"/>
          <w:szCs w:val="18"/>
        </w:rPr>
        <w:t>8</w:t>
      </w:r>
      <w:r w:rsidR="00966BB9" w:rsidRPr="0026718F">
        <w:rPr>
          <w:rFonts w:asciiTheme="minorHAnsi" w:hAnsiTheme="minorHAnsi" w:cstheme="minorHAnsi"/>
          <w:sz w:val="18"/>
          <w:szCs w:val="18"/>
        </w:rPr>
        <w:t>-</w:t>
      </w:r>
      <w:r w:rsidRPr="0026718F">
        <w:rPr>
          <w:rFonts w:asciiTheme="minorHAnsi" w:hAnsiTheme="minorHAnsi" w:cstheme="minorHAnsi"/>
          <w:sz w:val="18"/>
          <w:szCs w:val="18"/>
        </w:rPr>
        <w:t xml:space="preserve">10 sensibilità alta  </w:t>
      </w:r>
    </w:p>
    <w:p w14:paraId="5492395B" w14:textId="04966FDE" w:rsidR="00173694" w:rsidRPr="0026718F" w:rsidRDefault="00173694" w:rsidP="00173694">
      <w:pPr>
        <w:jc w:val="both"/>
        <w:rPr>
          <w:rFonts w:cstheme="minorHAnsi"/>
          <w:sz w:val="18"/>
          <w:szCs w:val="18"/>
        </w:rPr>
      </w:pPr>
      <w:r w:rsidRPr="0026718F">
        <w:rPr>
          <w:rFonts w:cstheme="minorHAnsi"/>
          <w:sz w:val="18"/>
          <w:szCs w:val="18"/>
        </w:rPr>
        <w:t>Il livello di sensibilità di sintesi del progetto è pari al valore qualitativo più elevato di sensibilità attribuito ai singoli elementi (alto, medio, basso).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1"/>
        <w:gridCol w:w="3102"/>
        <w:gridCol w:w="3686"/>
        <w:gridCol w:w="1275"/>
      </w:tblGrid>
      <w:tr w:rsidR="00966BB9" w:rsidRPr="00CA2406" w14:paraId="3FBA1482" w14:textId="77777777" w:rsidTr="001850FD">
        <w:trPr>
          <w:trHeight w:val="409"/>
          <w:tblHeader/>
        </w:trPr>
        <w:tc>
          <w:tcPr>
            <w:tcW w:w="96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5EC50C" w14:textId="77C1791F" w:rsidR="00966BB9" w:rsidRPr="00CA2406" w:rsidRDefault="00966BB9" w:rsidP="009D188D">
            <w:pPr>
              <w:spacing w:after="0"/>
              <w:ind w:left="141"/>
              <w:rPr>
                <w:rFonts w:cstheme="minorHAnsi"/>
                <w:b/>
                <w:bCs/>
                <w:sz w:val="18"/>
                <w:szCs w:val="18"/>
              </w:rPr>
            </w:pPr>
            <w:r w:rsidRPr="0026718F">
              <w:rPr>
                <w:rFonts w:cstheme="minorHAnsi"/>
                <w:b/>
                <w:bCs/>
                <w:sz w:val="18"/>
                <w:szCs w:val="18"/>
              </w:rPr>
              <w:t xml:space="preserve">SEZIONE DA COMPILARE </w:t>
            </w:r>
            <w:r w:rsidRPr="0026718F">
              <w:rPr>
                <w:rFonts w:cstheme="minorHAnsi"/>
                <w:sz w:val="18"/>
                <w:szCs w:val="18"/>
              </w:rPr>
              <w:t>(aggiungere righe se necessario)</w:t>
            </w:r>
          </w:p>
        </w:tc>
      </w:tr>
      <w:tr w:rsidR="009D188D" w:rsidRPr="00CA2406" w14:paraId="2401818A" w14:textId="77777777" w:rsidTr="001850FD">
        <w:trPr>
          <w:trHeight w:val="409"/>
          <w:tblHeader/>
        </w:trPr>
        <w:tc>
          <w:tcPr>
            <w:tcW w:w="1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B18D13" w14:textId="3460E78F" w:rsidR="009D188D" w:rsidRPr="00CA2406" w:rsidRDefault="009D188D" w:rsidP="000D3478">
            <w:pPr>
              <w:spacing w:after="0"/>
              <w:ind w:left="142" w:right="152"/>
              <w:jc w:val="center"/>
              <w:rPr>
                <w:rFonts w:cstheme="minorHAnsi"/>
                <w:b/>
                <w:bCs/>
                <w:sz w:val="18"/>
                <w:szCs w:val="18"/>
              </w:rPr>
            </w:pPr>
            <w:r w:rsidRPr="00CA2406">
              <w:rPr>
                <w:rFonts w:cstheme="minorHAnsi"/>
                <w:b/>
                <w:bCs/>
                <w:sz w:val="18"/>
                <w:szCs w:val="18"/>
              </w:rPr>
              <w:t>Caratteristiche del progetto</w:t>
            </w:r>
          </w:p>
        </w:tc>
        <w:tc>
          <w:tcPr>
            <w:tcW w:w="31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E078B" w14:textId="732FF34D" w:rsidR="009D188D" w:rsidRPr="00CA2406" w:rsidRDefault="009D188D" w:rsidP="000D3478">
            <w:pPr>
              <w:spacing w:after="0"/>
              <w:ind w:left="141"/>
              <w:jc w:val="center"/>
              <w:rPr>
                <w:rFonts w:cstheme="minorHAnsi"/>
                <w:b/>
                <w:bCs/>
                <w:sz w:val="18"/>
                <w:szCs w:val="18"/>
              </w:rPr>
            </w:pPr>
            <w:r w:rsidRPr="00CA2406">
              <w:rPr>
                <w:rFonts w:cstheme="minorHAnsi"/>
                <w:b/>
                <w:bCs/>
                <w:sz w:val="18"/>
                <w:szCs w:val="18"/>
              </w:rPr>
              <w:t>Elementi di sensibilità (esempi)</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F419B6" w14:textId="6C46F14A" w:rsidR="009D188D" w:rsidRPr="00CA2406" w:rsidRDefault="009D188D" w:rsidP="000D3478">
            <w:pPr>
              <w:spacing w:after="0"/>
              <w:ind w:left="141" w:right="136"/>
              <w:jc w:val="center"/>
              <w:rPr>
                <w:rFonts w:cstheme="minorHAnsi"/>
                <w:b/>
                <w:bCs/>
                <w:sz w:val="18"/>
                <w:szCs w:val="18"/>
              </w:rPr>
            </w:pPr>
            <w:r w:rsidRPr="00CA2406">
              <w:rPr>
                <w:rFonts w:cstheme="minorHAnsi"/>
                <w:b/>
                <w:bCs/>
                <w:sz w:val="18"/>
                <w:szCs w:val="18"/>
              </w:rPr>
              <w:t>Indicare se l’elemento è  pertinente per il progetto e, ove disponibili, inserire eventuali descrizioni degli elementi sensibili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F63E2" w14:textId="78A389A2" w:rsidR="00966BB9" w:rsidRDefault="009D188D" w:rsidP="000D3478">
            <w:pPr>
              <w:spacing w:after="0"/>
              <w:ind w:left="141" w:right="141"/>
              <w:jc w:val="center"/>
              <w:rPr>
                <w:rFonts w:cstheme="minorHAnsi"/>
                <w:b/>
                <w:bCs/>
                <w:sz w:val="18"/>
                <w:szCs w:val="18"/>
              </w:rPr>
            </w:pPr>
            <w:r w:rsidRPr="00CA2406">
              <w:rPr>
                <w:rFonts w:cstheme="minorHAnsi"/>
                <w:b/>
                <w:bCs/>
                <w:sz w:val="18"/>
                <w:szCs w:val="18"/>
              </w:rPr>
              <w:t>Punteggio di sensibilità</w:t>
            </w:r>
          </w:p>
          <w:p w14:paraId="5E8B607D" w14:textId="7A5E9C4E" w:rsidR="009D188D" w:rsidRPr="00CA2406" w:rsidRDefault="009D188D" w:rsidP="000D3478">
            <w:pPr>
              <w:spacing w:after="0"/>
              <w:ind w:left="141" w:right="141"/>
              <w:jc w:val="center"/>
              <w:rPr>
                <w:rFonts w:cstheme="minorHAnsi"/>
                <w:b/>
                <w:bCs/>
                <w:sz w:val="18"/>
                <w:szCs w:val="18"/>
              </w:rPr>
            </w:pPr>
            <w:r w:rsidRPr="00CA2406">
              <w:rPr>
                <w:rFonts w:cstheme="minorHAnsi"/>
                <w:b/>
                <w:bCs/>
                <w:sz w:val="18"/>
                <w:szCs w:val="18"/>
              </w:rPr>
              <w:t>(1-10)</w:t>
            </w:r>
          </w:p>
        </w:tc>
      </w:tr>
      <w:tr w:rsidR="00327B50" w:rsidRPr="0026718F" w14:paraId="17D35DFD" w14:textId="77777777" w:rsidTr="001850FD">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68D354B6" w14:textId="77777777" w:rsidR="00327B50" w:rsidRPr="0026718F" w:rsidRDefault="00327B50" w:rsidP="002C24CE">
            <w:pPr>
              <w:spacing w:after="0"/>
              <w:ind w:left="142" w:right="133"/>
              <w:rPr>
                <w:rFonts w:cstheme="minorHAnsi"/>
                <w:b/>
                <w:bCs/>
                <w:sz w:val="18"/>
                <w:szCs w:val="18"/>
              </w:rPr>
            </w:pPr>
            <w:r w:rsidRPr="0026718F">
              <w:rPr>
                <w:rFonts w:cstheme="minorHAnsi"/>
                <w:sz w:val="18"/>
                <w:szCs w:val="18"/>
              </w:rPr>
              <w:t>Caratteristiche strutturali</w:t>
            </w:r>
          </w:p>
        </w:tc>
        <w:tc>
          <w:tcPr>
            <w:tcW w:w="3102" w:type="dxa"/>
            <w:tcBorders>
              <w:top w:val="single" w:sz="4" w:space="0" w:color="auto"/>
              <w:left w:val="single" w:sz="4" w:space="0" w:color="auto"/>
              <w:bottom w:val="single" w:sz="4" w:space="0" w:color="auto"/>
              <w:right w:val="single" w:sz="4" w:space="0" w:color="auto"/>
            </w:tcBorders>
            <w:shd w:val="clear" w:color="auto" w:fill="auto"/>
          </w:tcPr>
          <w:p w14:paraId="0E65B232" w14:textId="6DC00645" w:rsidR="00327B50" w:rsidRPr="0026718F" w:rsidRDefault="00327B50" w:rsidP="000D3478">
            <w:pPr>
              <w:spacing w:after="0"/>
              <w:ind w:left="141" w:right="192"/>
              <w:rPr>
                <w:rFonts w:cstheme="minorHAnsi"/>
                <w:sz w:val="18"/>
                <w:szCs w:val="18"/>
              </w:rPr>
            </w:pPr>
            <w:r w:rsidRPr="0026718F">
              <w:rPr>
                <w:rFonts w:cstheme="minorHAnsi"/>
                <w:sz w:val="18"/>
                <w:szCs w:val="18"/>
              </w:rPr>
              <w:t>Presenza di caratteristiche strutturali che possono essere danneggiate</w:t>
            </w:r>
            <w:r w:rsidR="007E119D" w:rsidRPr="0026718F">
              <w:rPr>
                <w:rFonts w:cstheme="minorHAnsi"/>
                <w:sz w:val="18"/>
                <w:szCs w:val="18"/>
              </w:rPr>
              <w:t xml:space="preserve"> da alluvioni o frane</w:t>
            </w:r>
            <w:r w:rsidRPr="0026718F">
              <w:rPr>
                <w:rFonts w:cstheme="minorHAnsi"/>
                <w:sz w:val="18"/>
                <w:szCs w:val="18"/>
              </w:rPr>
              <w:t xml:space="preserve">, quali: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6E71E71A"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2BBC077" w14:textId="77777777" w:rsidR="00327B50" w:rsidRPr="0026718F" w:rsidRDefault="00327B50" w:rsidP="002C24CE">
            <w:pPr>
              <w:spacing w:after="0"/>
              <w:ind w:left="141"/>
              <w:rPr>
                <w:rFonts w:cstheme="minorHAnsi"/>
                <w:b/>
                <w:bCs/>
                <w:sz w:val="18"/>
                <w:szCs w:val="18"/>
              </w:rPr>
            </w:pPr>
          </w:p>
        </w:tc>
      </w:tr>
      <w:tr w:rsidR="00327B50" w:rsidRPr="0026718F" w14:paraId="46D36A13"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22C974B3" w14:textId="77777777" w:rsidR="00327B50" w:rsidRPr="0026718F" w:rsidRDefault="00327B50" w:rsidP="002C24CE">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tcPr>
          <w:p w14:paraId="258EBCF0" w14:textId="3ADF7243" w:rsidR="00327B50" w:rsidRPr="0026718F" w:rsidRDefault="00D920F3"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Presenza di aree ribassate (es. sottopassaggi,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FF308B8"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9A26A43" w14:textId="77777777" w:rsidR="00327B50" w:rsidRPr="0026718F" w:rsidRDefault="00327B50" w:rsidP="002C24CE">
            <w:pPr>
              <w:spacing w:after="0"/>
              <w:ind w:left="141"/>
              <w:rPr>
                <w:rFonts w:cstheme="minorHAnsi"/>
                <w:b/>
                <w:bCs/>
                <w:sz w:val="18"/>
                <w:szCs w:val="18"/>
              </w:rPr>
            </w:pPr>
          </w:p>
        </w:tc>
      </w:tr>
      <w:tr w:rsidR="00D920F3" w:rsidRPr="0026718F" w14:paraId="2A692002"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16BEEA58" w14:textId="77777777" w:rsidR="00D920F3" w:rsidRPr="0026718F" w:rsidRDefault="00D920F3" w:rsidP="002C24CE">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3530FA93" w14:textId="439C380E" w:rsidR="00D920F3" w:rsidRPr="0026718F" w:rsidRDefault="00D920F3"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Elementi strutturali</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309B39E" w14:textId="77777777" w:rsidR="00D920F3" w:rsidRPr="0026718F" w:rsidRDefault="00D920F3"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63C828D" w14:textId="77777777" w:rsidR="00D920F3" w:rsidRPr="0026718F" w:rsidRDefault="00D920F3" w:rsidP="002C24CE">
            <w:pPr>
              <w:spacing w:after="0"/>
              <w:ind w:left="141"/>
              <w:rPr>
                <w:rFonts w:cstheme="minorHAnsi"/>
                <w:b/>
                <w:bCs/>
                <w:sz w:val="18"/>
                <w:szCs w:val="18"/>
              </w:rPr>
            </w:pPr>
          </w:p>
        </w:tc>
      </w:tr>
      <w:tr w:rsidR="00D920F3" w:rsidRPr="0026718F" w14:paraId="0342650F"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006803FC" w14:textId="77777777" w:rsidR="00D920F3" w:rsidRPr="0026718F" w:rsidRDefault="00D920F3" w:rsidP="002C24CE">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316D9285" w14:textId="5F278297" w:rsidR="00D920F3" w:rsidRPr="0026718F" w:rsidRDefault="00D920F3"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 xml:space="preserve">Attrezzature e arredi </w:t>
            </w:r>
            <w:r w:rsidR="00173694" w:rsidRPr="0026718F">
              <w:rPr>
                <w:rFonts w:asciiTheme="minorHAnsi" w:hAnsiTheme="minorHAnsi" w:cstheme="minorHAnsi"/>
                <w:sz w:val="18"/>
                <w:szCs w:val="18"/>
              </w:rPr>
              <w:t xml:space="preserve">esterni </w:t>
            </w:r>
            <w:r w:rsidRPr="0026718F">
              <w:rPr>
                <w:rFonts w:asciiTheme="minorHAnsi" w:hAnsiTheme="minorHAnsi" w:cstheme="minorHAnsi"/>
                <w:sz w:val="18"/>
                <w:szCs w:val="18"/>
              </w:rPr>
              <w:t>(es. colonnine per la ricarica elettrica, arredo urbano)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39AC618" w14:textId="77777777" w:rsidR="00D920F3" w:rsidRPr="0026718F" w:rsidRDefault="00D920F3"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3AE5D68" w14:textId="77777777" w:rsidR="00D920F3" w:rsidRPr="0026718F" w:rsidRDefault="00D920F3" w:rsidP="002C24CE">
            <w:pPr>
              <w:spacing w:after="0"/>
              <w:ind w:left="141"/>
              <w:rPr>
                <w:rFonts w:cstheme="minorHAnsi"/>
                <w:b/>
                <w:bCs/>
                <w:sz w:val="18"/>
                <w:szCs w:val="18"/>
              </w:rPr>
            </w:pPr>
          </w:p>
        </w:tc>
      </w:tr>
      <w:tr w:rsidR="00327B50" w:rsidRPr="0026718F" w14:paraId="0424ECCE"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37993DA9" w14:textId="77777777" w:rsidR="00327B50" w:rsidRPr="0026718F" w:rsidRDefault="00327B50" w:rsidP="002C24CE">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0CDF3F4F" w14:textId="46A9B449" w:rsidR="00327B50" w:rsidRPr="0026718F" w:rsidRDefault="00327B50"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 xml:space="preserve">Materiali </w:t>
            </w:r>
            <w:r w:rsidR="00F67996" w:rsidRPr="0026718F">
              <w:rPr>
                <w:rFonts w:asciiTheme="minorHAnsi" w:hAnsiTheme="minorHAnsi" w:cstheme="minorHAnsi"/>
                <w:sz w:val="18"/>
                <w:szCs w:val="18"/>
              </w:rPr>
              <w:t>utilizzati per la realizzazione dell’intervento</w:t>
            </w:r>
            <w:r w:rsidR="00D920F3" w:rsidRPr="0026718F">
              <w:rPr>
                <w:rFonts w:asciiTheme="minorHAnsi" w:hAnsiTheme="minorHAnsi" w:cstheme="minorHAnsi"/>
                <w:sz w:val="18"/>
                <w:szCs w:val="18"/>
              </w:rPr>
              <w:t xml:space="preserve"> suscettibili di danni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B8C750A"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672FB72" w14:textId="77777777" w:rsidR="00327B50" w:rsidRPr="0026718F" w:rsidRDefault="00327B50" w:rsidP="002C24CE">
            <w:pPr>
              <w:spacing w:after="0"/>
              <w:ind w:left="141"/>
              <w:rPr>
                <w:rFonts w:cstheme="minorHAnsi"/>
                <w:b/>
                <w:bCs/>
                <w:sz w:val="18"/>
                <w:szCs w:val="18"/>
              </w:rPr>
            </w:pPr>
          </w:p>
        </w:tc>
      </w:tr>
      <w:tr w:rsidR="00173694" w:rsidRPr="0026718F" w14:paraId="76BFA6A1"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34144B12"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tcPr>
          <w:p w14:paraId="0990CF21" w14:textId="6306A14A" w:rsidR="00173694" w:rsidRPr="0026718F" w:rsidRDefault="00173694"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Presenza di aperture a livello del suolo negli edifici</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366D372"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ACA8791" w14:textId="77777777" w:rsidR="00173694" w:rsidRPr="0026718F" w:rsidRDefault="00173694" w:rsidP="00173694">
            <w:pPr>
              <w:spacing w:after="0"/>
              <w:ind w:left="141"/>
              <w:rPr>
                <w:rFonts w:cstheme="minorHAnsi"/>
                <w:b/>
                <w:bCs/>
                <w:sz w:val="18"/>
                <w:szCs w:val="18"/>
              </w:rPr>
            </w:pPr>
          </w:p>
        </w:tc>
      </w:tr>
      <w:tr w:rsidR="00173694" w:rsidRPr="0026718F" w14:paraId="64206542"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3168707D"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tcPr>
          <w:p w14:paraId="0EB04AF2" w14:textId="45AD0D5C" w:rsidR="00173694" w:rsidRPr="0026718F" w:rsidRDefault="00173694"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Presenza di funzioni strategiche / attrezzature collocate a piano terra / seminterrato o interrato</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C37F018"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9029BD1" w14:textId="77777777" w:rsidR="00173694" w:rsidRPr="0026718F" w:rsidRDefault="00173694" w:rsidP="00173694">
            <w:pPr>
              <w:spacing w:after="0"/>
              <w:ind w:left="141"/>
              <w:rPr>
                <w:rFonts w:cstheme="minorHAnsi"/>
                <w:b/>
                <w:bCs/>
                <w:sz w:val="18"/>
                <w:szCs w:val="18"/>
              </w:rPr>
            </w:pPr>
          </w:p>
        </w:tc>
      </w:tr>
      <w:tr w:rsidR="00173694" w:rsidRPr="0026718F" w14:paraId="5F7A34EE"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179D4AA5"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08454B13" w14:textId="1C4DC982" w:rsidR="00173694" w:rsidRPr="0026718F" w:rsidRDefault="00173694" w:rsidP="009B4D1D">
            <w:pPr>
              <w:pStyle w:val="Paragrafoelenco"/>
              <w:numPr>
                <w:ilvl w:val="0"/>
                <w:numId w:val="15"/>
              </w:numPr>
              <w:spacing w:after="0"/>
              <w:ind w:left="405" w:right="192" w:hanging="173"/>
              <w:rPr>
                <w:rFonts w:asciiTheme="minorHAnsi" w:hAnsiTheme="minorHAnsi" w:cstheme="minorHAnsi"/>
                <w:sz w:val="18"/>
                <w:szCs w:val="18"/>
              </w:rPr>
            </w:pPr>
            <w:r w:rsidRPr="0026718F">
              <w:rPr>
                <w:rFonts w:asciiTheme="minorHAnsi" w:hAnsiTheme="minorHAnsi" w:cstheme="minorHAnsi"/>
                <w:sz w:val="18"/>
                <w:szCs w:val="18"/>
              </w:rPr>
              <w:t xml:space="preserve">Presenza di aree verdi e attrezzate suscettibili di danni  (es. essenze vegetali sensibili all’allagamento)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55DD50B"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BC2E93A" w14:textId="77777777" w:rsidR="00173694" w:rsidRPr="0026718F" w:rsidRDefault="00173694" w:rsidP="00173694">
            <w:pPr>
              <w:spacing w:after="0"/>
              <w:ind w:left="141"/>
              <w:rPr>
                <w:rFonts w:cstheme="minorHAnsi"/>
                <w:b/>
                <w:bCs/>
                <w:sz w:val="18"/>
                <w:szCs w:val="18"/>
              </w:rPr>
            </w:pPr>
          </w:p>
        </w:tc>
      </w:tr>
      <w:tr w:rsidR="00EE3A18" w:rsidRPr="0026718F" w14:paraId="367065B2"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39D3B1B7" w14:textId="77777777" w:rsidR="00EE3A18" w:rsidRPr="0026718F" w:rsidRDefault="00EE3A18"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09558B02" w14:textId="220D4F1D" w:rsidR="00EE3A18" w:rsidRPr="00FE3E3A" w:rsidRDefault="00EE3A18" w:rsidP="00EE47B7">
            <w:pPr>
              <w:pStyle w:val="Paragrafoelenco"/>
              <w:numPr>
                <w:ilvl w:val="0"/>
                <w:numId w:val="15"/>
              </w:numPr>
              <w:spacing w:after="0"/>
              <w:ind w:left="405" w:right="192" w:hanging="173"/>
              <w:rPr>
                <w:rFonts w:asciiTheme="minorHAnsi" w:hAnsiTheme="minorHAnsi" w:cstheme="minorHAnsi"/>
                <w:sz w:val="18"/>
                <w:szCs w:val="18"/>
              </w:rPr>
            </w:pPr>
            <w:r w:rsidRPr="00FE3E3A">
              <w:rPr>
                <w:rFonts w:asciiTheme="minorHAnsi" w:hAnsiTheme="minorHAnsi" w:cstheme="minorHAnsi"/>
                <w:sz w:val="18"/>
                <w:szCs w:val="18"/>
              </w:rPr>
              <w:t xml:space="preserve">Presenza di ampie aree impermeabilizzate </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1C270D1" w14:textId="77777777" w:rsidR="00EE3A18" w:rsidRPr="0026718F" w:rsidRDefault="00EE3A18"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B6ED866" w14:textId="77777777" w:rsidR="00EE3A18" w:rsidRPr="0026718F" w:rsidRDefault="00EE3A18" w:rsidP="00173694">
            <w:pPr>
              <w:spacing w:after="0"/>
              <w:ind w:left="141"/>
              <w:rPr>
                <w:rFonts w:cstheme="minorHAnsi"/>
                <w:b/>
                <w:bCs/>
                <w:sz w:val="18"/>
                <w:szCs w:val="18"/>
              </w:rPr>
            </w:pPr>
          </w:p>
        </w:tc>
      </w:tr>
      <w:tr w:rsidR="00173694" w:rsidRPr="0026718F" w14:paraId="28CAEE98" w14:textId="77777777" w:rsidTr="001850FD">
        <w:trPr>
          <w:trHeight w:val="409"/>
        </w:trPr>
        <w:tc>
          <w:tcPr>
            <w:tcW w:w="1571" w:type="dxa"/>
            <w:vMerge/>
            <w:tcBorders>
              <w:left w:val="single" w:sz="4" w:space="0" w:color="auto"/>
              <w:right w:val="single" w:sz="4" w:space="0" w:color="auto"/>
            </w:tcBorders>
            <w:shd w:val="clear" w:color="auto" w:fill="auto"/>
            <w:vAlign w:val="center"/>
          </w:tcPr>
          <w:p w14:paraId="6E4D66A6"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2A67E67E" w14:textId="77777777" w:rsidR="00173694" w:rsidRPr="00FE3E3A" w:rsidRDefault="00173694" w:rsidP="00EE47B7">
            <w:pPr>
              <w:pStyle w:val="Paragrafoelenco"/>
              <w:numPr>
                <w:ilvl w:val="0"/>
                <w:numId w:val="15"/>
              </w:numPr>
              <w:spacing w:after="0"/>
              <w:ind w:left="405" w:right="192" w:hanging="173"/>
              <w:rPr>
                <w:rFonts w:asciiTheme="minorHAnsi" w:hAnsiTheme="minorHAnsi" w:cstheme="minorHAnsi"/>
                <w:sz w:val="18"/>
                <w:szCs w:val="18"/>
              </w:rPr>
            </w:pPr>
            <w:r w:rsidRPr="00FE3E3A">
              <w:rPr>
                <w:rFonts w:asciiTheme="minorHAnsi" w:hAnsiTheme="minorHAnsi" w:cstheme="minorHAnsi"/>
                <w:sz w:val="18"/>
                <w:szCs w:val="18"/>
              </w:rPr>
              <w:t>Altri elementi non elencati (specificare)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F0230BC"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21488A5" w14:textId="77777777" w:rsidR="00173694" w:rsidRPr="0026718F" w:rsidRDefault="00173694" w:rsidP="00173694">
            <w:pPr>
              <w:spacing w:after="0"/>
              <w:ind w:left="141"/>
              <w:rPr>
                <w:rFonts w:cstheme="minorHAnsi"/>
                <w:b/>
                <w:bCs/>
                <w:sz w:val="18"/>
                <w:szCs w:val="18"/>
              </w:rPr>
            </w:pPr>
          </w:p>
        </w:tc>
      </w:tr>
      <w:tr w:rsidR="00173694" w:rsidRPr="0026718F" w14:paraId="485636C9" w14:textId="77777777" w:rsidTr="001850FD">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24DC0398" w14:textId="77777777" w:rsidR="00173694" w:rsidRPr="0026718F" w:rsidRDefault="00173694" w:rsidP="00173694">
            <w:pPr>
              <w:spacing w:after="0"/>
              <w:ind w:left="142" w:right="133"/>
              <w:rPr>
                <w:rFonts w:cstheme="minorHAnsi"/>
                <w:b/>
                <w:bCs/>
                <w:sz w:val="18"/>
                <w:szCs w:val="18"/>
              </w:rPr>
            </w:pPr>
            <w:r w:rsidRPr="0026718F">
              <w:rPr>
                <w:rFonts w:cstheme="minorHAnsi"/>
                <w:sz w:val="18"/>
                <w:szCs w:val="18"/>
              </w:rPr>
              <w:t>Attività e funzioni</w:t>
            </w: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2782AA59" w14:textId="3139A316" w:rsidR="00173694" w:rsidRPr="0026718F" w:rsidRDefault="00173694" w:rsidP="000D3478">
            <w:pPr>
              <w:spacing w:after="0"/>
              <w:ind w:left="141" w:right="192"/>
              <w:rPr>
                <w:rFonts w:cstheme="minorHAnsi"/>
                <w:sz w:val="18"/>
                <w:szCs w:val="18"/>
              </w:rPr>
            </w:pPr>
            <w:r w:rsidRPr="0026718F">
              <w:rPr>
                <w:rFonts w:cstheme="minorHAnsi"/>
                <w:sz w:val="18"/>
                <w:szCs w:val="18"/>
              </w:rPr>
              <w:t xml:space="preserve">Compromissione della funzionalità dell’infrastruttura  (es. sottopassaggi, velostazioni, piano terra, piano interrato, seminterrato, …)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ACDE0C9"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73571A9" w14:textId="77777777" w:rsidR="00173694" w:rsidRPr="0026718F" w:rsidRDefault="00173694" w:rsidP="00173694">
            <w:pPr>
              <w:spacing w:after="0"/>
              <w:ind w:left="141"/>
              <w:rPr>
                <w:rFonts w:cstheme="minorHAnsi"/>
                <w:b/>
                <w:bCs/>
                <w:sz w:val="18"/>
                <w:szCs w:val="18"/>
              </w:rPr>
            </w:pPr>
          </w:p>
        </w:tc>
      </w:tr>
      <w:tr w:rsidR="00173694" w:rsidRPr="0026718F" w14:paraId="24EED402" w14:textId="77777777" w:rsidTr="001850FD">
        <w:trPr>
          <w:trHeight w:val="409"/>
        </w:trPr>
        <w:tc>
          <w:tcPr>
            <w:tcW w:w="1571" w:type="dxa"/>
            <w:vMerge/>
            <w:tcBorders>
              <w:top w:val="single" w:sz="4" w:space="0" w:color="auto"/>
              <w:left w:val="single" w:sz="4" w:space="0" w:color="auto"/>
              <w:right w:val="single" w:sz="4" w:space="0" w:color="auto"/>
            </w:tcBorders>
            <w:shd w:val="clear" w:color="auto" w:fill="auto"/>
            <w:vAlign w:val="center"/>
          </w:tcPr>
          <w:p w14:paraId="415FA401"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0D2383B9" w14:textId="59AFEA58" w:rsidR="00173694" w:rsidRPr="0026718F" w:rsidRDefault="00173694" w:rsidP="000D3478">
            <w:pPr>
              <w:spacing w:after="0"/>
              <w:ind w:left="141" w:right="192"/>
              <w:rPr>
                <w:rFonts w:cstheme="minorHAnsi"/>
                <w:sz w:val="18"/>
                <w:szCs w:val="18"/>
              </w:rPr>
            </w:pPr>
            <w:r w:rsidRPr="0026718F">
              <w:rPr>
                <w:rFonts w:cstheme="minorHAnsi"/>
                <w:sz w:val="18"/>
                <w:szCs w:val="18"/>
              </w:rPr>
              <w:t>Disagi / Riduzione dell’accessibilità per gli utenti in caso di allagamento (es. se presenti pensiline del TPL o aree per lo stazionamento delle persone)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680FD04"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D774DC2" w14:textId="77777777" w:rsidR="00173694" w:rsidRPr="0026718F" w:rsidRDefault="00173694" w:rsidP="00173694">
            <w:pPr>
              <w:spacing w:after="0"/>
              <w:ind w:left="141"/>
              <w:rPr>
                <w:rFonts w:cstheme="minorHAnsi"/>
                <w:b/>
                <w:bCs/>
                <w:sz w:val="18"/>
                <w:szCs w:val="18"/>
              </w:rPr>
            </w:pPr>
          </w:p>
        </w:tc>
      </w:tr>
      <w:tr w:rsidR="00173694" w:rsidRPr="0026718F" w14:paraId="50FA735E" w14:textId="77777777" w:rsidTr="001850FD">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3F00F100" w14:textId="77777777" w:rsidR="00173694" w:rsidRPr="0026718F" w:rsidRDefault="00173694" w:rsidP="00173694">
            <w:pPr>
              <w:spacing w:after="0"/>
              <w:ind w:left="142" w:right="133"/>
              <w:rPr>
                <w:rFonts w:cstheme="minorHAnsi"/>
                <w:b/>
                <w:bCs/>
                <w:sz w:val="18"/>
                <w:szCs w:val="18"/>
              </w:rPr>
            </w:pPr>
            <w:r w:rsidRPr="0026718F">
              <w:rPr>
                <w:rFonts w:cstheme="minorHAnsi"/>
                <w:sz w:val="18"/>
                <w:szCs w:val="18"/>
              </w:rPr>
              <w:lastRenderedPageBreak/>
              <w:t xml:space="preserve">Utilizzo di risorse strategiche (es. acqua ed energia) </w:t>
            </w: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222A65F1" w14:textId="373BE39D" w:rsidR="00173694" w:rsidRPr="0026718F" w:rsidRDefault="00173694" w:rsidP="000D3478">
            <w:pPr>
              <w:spacing w:after="0"/>
              <w:ind w:left="141" w:right="192"/>
              <w:rPr>
                <w:rFonts w:cstheme="minorHAnsi"/>
                <w:sz w:val="18"/>
                <w:szCs w:val="18"/>
              </w:rPr>
            </w:pPr>
            <w:r w:rsidRPr="0026718F">
              <w:rPr>
                <w:rFonts w:cstheme="minorHAnsi"/>
                <w:sz w:val="18"/>
                <w:szCs w:val="18"/>
              </w:rPr>
              <w:t>Possibile interruzione della fornitura di energia o danni all’impianto elettrico in caso di alluvione / frana</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F959954" w14:textId="77777777" w:rsidR="00173694" w:rsidRPr="0026718F"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39280FFF" w14:textId="77777777" w:rsidR="00173694" w:rsidRPr="0026718F" w:rsidRDefault="00173694" w:rsidP="00173694">
            <w:pPr>
              <w:spacing w:after="0"/>
              <w:ind w:left="141"/>
              <w:rPr>
                <w:rFonts w:cstheme="minorHAnsi"/>
                <w:b/>
                <w:bCs/>
                <w:sz w:val="18"/>
                <w:szCs w:val="18"/>
              </w:rPr>
            </w:pPr>
          </w:p>
        </w:tc>
      </w:tr>
      <w:tr w:rsidR="00173694" w:rsidRPr="00CA2406" w14:paraId="56DF1410" w14:textId="77777777" w:rsidTr="001850FD">
        <w:trPr>
          <w:trHeight w:val="409"/>
        </w:trPr>
        <w:tc>
          <w:tcPr>
            <w:tcW w:w="1571" w:type="dxa"/>
            <w:vMerge/>
            <w:tcBorders>
              <w:left w:val="single" w:sz="4" w:space="0" w:color="auto"/>
              <w:bottom w:val="single" w:sz="4" w:space="0" w:color="auto"/>
              <w:right w:val="single" w:sz="4" w:space="0" w:color="auto"/>
            </w:tcBorders>
            <w:shd w:val="clear" w:color="auto" w:fill="auto"/>
            <w:vAlign w:val="center"/>
          </w:tcPr>
          <w:p w14:paraId="3328ACCC" w14:textId="77777777" w:rsidR="00173694" w:rsidRPr="0026718F" w:rsidRDefault="00173694" w:rsidP="00173694">
            <w:pPr>
              <w:spacing w:after="0"/>
              <w:ind w:left="142" w:right="133"/>
              <w:rPr>
                <w:rFonts w:cstheme="minorHAnsi"/>
                <w:sz w:val="18"/>
                <w:szCs w:val="18"/>
              </w:rPr>
            </w:pP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3A79EB2C" w14:textId="77777777" w:rsidR="00173694" w:rsidRPr="00CA2406" w:rsidRDefault="00173694" w:rsidP="000D3478">
            <w:pPr>
              <w:spacing w:after="0"/>
              <w:ind w:left="141" w:right="192"/>
              <w:rPr>
                <w:rFonts w:cstheme="minorHAnsi"/>
                <w:sz w:val="18"/>
                <w:szCs w:val="18"/>
              </w:rPr>
            </w:pPr>
            <w:r w:rsidRPr="0026718F">
              <w:rPr>
                <w:rFonts w:cstheme="minorHAnsi"/>
                <w:sz w:val="18"/>
                <w:szCs w:val="18"/>
              </w:rPr>
              <w:t>Altri elementi non elencati (specificare)</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23FC163" w14:textId="77777777" w:rsidR="00173694" w:rsidRPr="00CA2406"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12EADAF8" w14:textId="77777777" w:rsidR="00173694" w:rsidRPr="00CA2406" w:rsidRDefault="00173694" w:rsidP="00173694">
            <w:pPr>
              <w:spacing w:after="0"/>
              <w:ind w:left="141"/>
              <w:rPr>
                <w:rFonts w:cstheme="minorHAnsi"/>
                <w:b/>
                <w:bCs/>
                <w:sz w:val="18"/>
                <w:szCs w:val="18"/>
              </w:rPr>
            </w:pPr>
          </w:p>
        </w:tc>
      </w:tr>
      <w:tr w:rsidR="00173694" w:rsidRPr="00CA2406" w14:paraId="3880458E" w14:textId="77777777" w:rsidTr="001850FD">
        <w:trPr>
          <w:trHeight w:val="409"/>
        </w:trPr>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7119DF4" w14:textId="77777777" w:rsidR="00173694" w:rsidRPr="00CA2406" w:rsidRDefault="00173694" w:rsidP="00173694">
            <w:pPr>
              <w:spacing w:after="0"/>
              <w:ind w:left="142" w:right="133"/>
              <w:rPr>
                <w:rFonts w:cstheme="minorHAnsi"/>
                <w:b/>
                <w:bCs/>
                <w:sz w:val="18"/>
                <w:szCs w:val="18"/>
              </w:rPr>
            </w:pPr>
            <w:r w:rsidRPr="00CA2406">
              <w:rPr>
                <w:rFonts w:cstheme="minorHAnsi"/>
                <w:sz w:val="18"/>
                <w:szCs w:val="18"/>
              </w:rPr>
              <w:t>Collegamento di accesso e di trasporto</w:t>
            </w:r>
          </w:p>
        </w:tc>
        <w:tc>
          <w:tcPr>
            <w:tcW w:w="3102" w:type="dxa"/>
            <w:tcBorders>
              <w:top w:val="single" w:sz="4" w:space="0" w:color="auto"/>
              <w:left w:val="single" w:sz="4" w:space="0" w:color="auto"/>
              <w:bottom w:val="single" w:sz="4" w:space="0" w:color="auto"/>
              <w:right w:val="single" w:sz="4" w:space="0" w:color="auto"/>
            </w:tcBorders>
            <w:shd w:val="clear" w:color="auto" w:fill="auto"/>
            <w:vAlign w:val="center"/>
          </w:tcPr>
          <w:p w14:paraId="09E561F3" w14:textId="6F3841A3" w:rsidR="00173694" w:rsidRPr="00CA2406" w:rsidRDefault="00173694" w:rsidP="000D3478">
            <w:pPr>
              <w:spacing w:after="0"/>
              <w:ind w:left="141" w:right="192"/>
              <w:rPr>
                <w:rFonts w:cstheme="minorHAnsi"/>
                <w:sz w:val="18"/>
                <w:szCs w:val="18"/>
              </w:rPr>
            </w:pPr>
            <w:r w:rsidRPr="00CA2406">
              <w:rPr>
                <w:rFonts w:cstheme="minorHAnsi"/>
                <w:sz w:val="18"/>
                <w:szCs w:val="18"/>
              </w:rPr>
              <w:t>Interruzione delle vie di accesso in caso di fran</w:t>
            </w:r>
            <w:r w:rsidR="00966BB9">
              <w:rPr>
                <w:rFonts w:cstheme="minorHAnsi"/>
                <w:sz w:val="18"/>
                <w:szCs w:val="18"/>
              </w:rPr>
              <w:t>a</w:t>
            </w:r>
            <w:r w:rsidRPr="00CA2406">
              <w:rPr>
                <w:rFonts w:cstheme="minorHAnsi"/>
                <w:sz w:val="18"/>
                <w:szCs w:val="18"/>
              </w:rPr>
              <w:t xml:space="preserve"> o alluvioni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3FEB659E" w14:textId="77777777" w:rsidR="00173694" w:rsidRPr="00CA2406" w:rsidRDefault="00173694" w:rsidP="00173694">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4A63D08" w14:textId="77777777" w:rsidR="00173694" w:rsidRPr="00CA2406" w:rsidRDefault="00173694" w:rsidP="00173694">
            <w:pPr>
              <w:spacing w:after="0"/>
              <w:ind w:left="141"/>
              <w:rPr>
                <w:rFonts w:cstheme="minorHAnsi"/>
                <w:b/>
                <w:bCs/>
                <w:sz w:val="18"/>
                <w:szCs w:val="18"/>
              </w:rPr>
            </w:pPr>
          </w:p>
        </w:tc>
      </w:tr>
    </w:tbl>
    <w:p w14:paraId="2B602637" w14:textId="77777777" w:rsidR="00173694" w:rsidRPr="00CA2406" w:rsidRDefault="00173694" w:rsidP="00327B50">
      <w:pPr>
        <w:rPr>
          <w:rFonts w:cstheme="minorHAnsi"/>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173694" w:rsidRPr="00CA2406" w14:paraId="575BD0AE" w14:textId="77777777" w:rsidTr="00865786">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B0E14B" w14:textId="59D5B039" w:rsidR="00173694" w:rsidRPr="00966BB9" w:rsidRDefault="00173694" w:rsidP="002C24CE">
            <w:pPr>
              <w:spacing w:after="0"/>
              <w:ind w:left="141"/>
              <w:rPr>
                <w:rFonts w:cstheme="minorHAnsi"/>
                <w:b/>
                <w:bCs/>
                <w:sz w:val="18"/>
                <w:szCs w:val="18"/>
              </w:rPr>
            </w:pPr>
            <w:r w:rsidRPr="00966BB9">
              <w:rPr>
                <w:rFonts w:cstheme="minorHAnsi"/>
                <w:b/>
                <w:bCs/>
                <w:sz w:val="18"/>
                <w:szCs w:val="18"/>
              </w:rPr>
              <w:t>SEZIONE DA COMPILARE</w:t>
            </w:r>
            <w:r w:rsidR="000D3478">
              <w:rPr>
                <w:rFonts w:cstheme="minorHAnsi"/>
                <w:b/>
                <w:bCs/>
                <w:sz w:val="18"/>
                <w:szCs w:val="18"/>
              </w:rPr>
              <w:t xml:space="preserve"> -</w:t>
            </w:r>
            <w:r w:rsidR="00520A4A" w:rsidRPr="00966BB9">
              <w:rPr>
                <w:rFonts w:cstheme="minorHAnsi"/>
                <w:b/>
                <w:bCs/>
                <w:sz w:val="18"/>
                <w:szCs w:val="18"/>
              </w:rPr>
              <w:t xml:space="preserve"> VALUTAZIONE DI SINTESI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2E7F2" w14:textId="73A0C6CD" w:rsidR="00966BB9" w:rsidRPr="00865786" w:rsidRDefault="000E27FF" w:rsidP="000D3478">
            <w:pPr>
              <w:spacing w:after="0"/>
              <w:ind w:left="141" w:right="132"/>
              <w:jc w:val="center"/>
              <w:rPr>
                <w:rFonts w:cstheme="minorHAnsi"/>
                <w:b/>
                <w:sz w:val="18"/>
                <w:szCs w:val="18"/>
              </w:rPr>
            </w:pPr>
            <w:r>
              <w:rPr>
                <w:rFonts w:cstheme="minorHAnsi"/>
                <w:b/>
                <w:sz w:val="18"/>
                <w:szCs w:val="18"/>
              </w:rPr>
              <w:t>Livello</w:t>
            </w:r>
            <w:r w:rsidRPr="00865786">
              <w:rPr>
                <w:rFonts w:cstheme="minorHAnsi"/>
                <w:b/>
                <w:sz w:val="18"/>
                <w:szCs w:val="18"/>
              </w:rPr>
              <w:t xml:space="preserve"> </w:t>
            </w:r>
            <w:r w:rsidR="00173694" w:rsidRPr="00865786">
              <w:rPr>
                <w:rFonts w:cstheme="minorHAnsi"/>
                <w:b/>
                <w:sz w:val="18"/>
                <w:szCs w:val="18"/>
              </w:rPr>
              <w:t>di sensibilità</w:t>
            </w:r>
          </w:p>
          <w:p w14:paraId="54BFA64E" w14:textId="77EB94A8" w:rsidR="00173694" w:rsidRPr="00865786" w:rsidRDefault="00173694" w:rsidP="000D3478">
            <w:pPr>
              <w:spacing w:after="0"/>
              <w:ind w:left="141" w:right="132"/>
              <w:jc w:val="center"/>
              <w:rPr>
                <w:rFonts w:cstheme="minorHAnsi"/>
                <w:b/>
                <w:sz w:val="18"/>
                <w:szCs w:val="18"/>
              </w:rPr>
            </w:pPr>
            <w:r w:rsidRPr="00865786">
              <w:rPr>
                <w:rFonts w:cstheme="minorHAnsi"/>
                <w:b/>
                <w:sz w:val="18"/>
                <w:szCs w:val="18"/>
              </w:rPr>
              <w:t>(alto, medio, basso)</w:t>
            </w:r>
          </w:p>
        </w:tc>
      </w:tr>
      <w:tr w:rsidR="00173694" w:rsidRPr="00CA2406" w14:paraId="4B234847" w14:textId="77777777" w:rsidTr="002C24C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786194F3" w14:textId="77777777" w:rsidR="00173694" w:rsidRPr="00CA2406" w:rsidRDefault="00173694" w:rsidP="002C24CE">
            <w:pPr>
              <w:spacing w:after="0"/>
              <w:ind w:left="141"/>
              <w:rPr>
                <w:rFonts w:cstheme="minorHAnsi"/>
                <w:sz w:val="18"/>
                <w:szCs w:val="18"/>
              </w:rPr>
            </w:pPr>
            <w:r w:rsidRPr="00CA2406">
              <w:rPr>
                <w:rFonts w:cstheme="minorHAnsi"/>
                <w:sz w:val="18"/>
                <w:szCs w:val="18"/>
              </w:rPr>
              <w:t>Valore di sensibilità più elevato attribuito nella tabella precedente (alto, medio, basso). Questo valore deve essere utilizzato al punto 3 “Analisi della vulnerabilità”</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9C2424" w14:textId="77777777" w:rsidR="00173694" w:rsidRPr="00CA2406" w:rsidRDefault="00173694" w:rsidP="002C24CE">
            <w:pPr>
              <w:spacing w:after="0"/>
              <w:ind w:left="141"/>
              <w:rPr>
                <w:rFonts w:cstheme="minorHAnsi"/>
                <w:sz w:val="18"/>
                <w:szCs w:val="18"/>
              </w:rPr>
            </w:pPr>
          </w:p>
        </w:tc>
      </w:tr>
    </w:tbl>
    <w:p w14:paraId="21B18065" w14:textId="77777777" w:rsidR="00173694" w:rsidRPr="00CA2406" w:rsidRDefault="00173694" w:rsidP="00173694">
      <w:pPr>
        <w:rPr>
          <w:rFonts w:cstheme="minorHAnsi"/>
        </w:rPr>
      </w:pPr>
    </w:p>
    <w:p w14:paraId="3197726B" w14:textId="77777777" w:rsidR="00173694" w:rsidRPr="00CA2406" w:rsidRDefault="00173694" w:rsidP="00FE3E3A">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BDD6EE" w:themeFill="accent5" w:themeFillTint="66"/>
        <w:spacing w:before="120"/>
        <w:jc w:val="both"/>
        <w:rPr>
          <w:rFonts w:cstheme="minorHAnsi"/>
          <w:b/>
          <w:bCs/>
        </w:rPr>
      </w:pPr>
      <w:r w:rsidRPr="00CA2406">
        <w:rPr>
          <w:rFonts w:cstheme="minorHAnsi"/>
          <w:b/>
          <w:bCs/>
        </w:rPr>
        <w:t>3. ANALISI DELLA VULNERABILITÀ</w:t>
      </w:r>
    </w:p>
    <w:p w14:paraId="070BE46B" w14:textId="6B31A72C" w:rsidR="00173694" w:rsidRPr="00CA2406" w:rsidRDefault="00173694" w:rsidP="00173694">
      <w:pPr>
        <w:jc w:val="both"/>
        <w:rPr>
          <w:rFonts w:cstheme="minorHAnsi"/>
          <w:sz w:val="20"/>
          <w:szCs w:val="20"/>
        </w:rPr>
      </w:pPr>
      <w:r w:rsidRPr="00CA2406">
        <w:rPr>
          <w:rFonts w:cstheme="minorHAnsi"/>
          <w:sz w:val="20"/>
          <w:szCs w:val="20"/>
        </w:rPr>
        <w:t xml:space="preserve">A partire dagli esiti dell’analisi dell’esposizione e dell’analisi di sensibilità si può pervenire alla valutazione di vulnerabilità, volta a individuare i fenomeni climatici per i quali è necessario procedere con la verifica </w:t>
      </w:r>
      <w:r w:rsidR="001F4FD7">
        <w:rPr>
          <w:rFonts w:cstheme="minorHAnsi"/>
          <w:sz w:val="20"/>
          <w:szCs w:val="20"/>
        </w:rPr>
        <w:t>appro</w:t>
      </w:r>
      <w:r w:rsidR="00093C46">
        <w:rPr>
          <w:rFonts w:cstheme="minorHAnsi"/>
          <w:sz w:val="20"/>
          <w:szCs w:val="20"/>
        </w:rPr>
        <w:t>f</w:t>
      </w:r>
      <w:r w:rsidR="001F4FD7">
        <w:rPr>
          <w:rFonts w:cstheme="minorHAnsi"/>
          <w:sz w:val="20"/>
          <w:szCs w:val="20"/>
        </w:rPr>
        <w:t>ondita</w:t>
      </w:r>
      <w:r w:rsidRPr="00CA2406">
        <w:rPr>
          <w:rFonts w:cstheme="minorHAnsi"/>
          <w:sz w:val="20"/>
          <w:szCs w:val="20"/>
        </w:rPr>
        <w:t xml:space="preserve">. </w:t>
      </w:r>
      <w:r w:rsidR="00093C46">
        <w:rPr>
          <w:rFonts w:cstheme="minorHAnsi"/>
          <w:sz w:val="20"/>
          <w:szCs w:val="20"/>
        </w:rPr>
        <w:t>Infatti, n</w:t>
      </w:r>
      <w:r w:rsidRPr="00CA2406">
        <w:rPr>
          <w:rFonts w:cstheme="minorHAnsi"/>
          <w:sz w:val="20"/>
          <w:szCs w:val="20"/>
        </w:rPr>
        <w:t xml:space="preserve">el caso in cui il livello di vulnerabilità sia medio o alto, è necessario che, nella successiva fase di progettazione, sia effettuata una verifica climatica </w:t>
      </w:r>
      <w:r w:rsidR="001F4FD7">
        <w:rPr>
          <w:rFonts w:cstheme="minorHAnsi"/>
          <w:sz w:val="20"/>
          <w:szCs w:val="20"/>
        </w:rPr>
        <w:t>approfondita</w:t>
      </w:r>
      <w:r w:rsidRPr="00CA2406">
        <w:rPr>
          <w:rFonts w:cstheme="minorHAnsi"/>
          <w:sz w:val="20"/>
          <w:szCs w:val="20"/>
        </w:rPr>
        <w:t>, volta a valutare il livello di rischio e le opportune misure di adattamento.</w:t>
      </w:r>
    </w:p>
    <w:p w14:paraId="264A1EEB" w14:textId="3AB3CD64" w:rsidR="00173694" w:rsidRPr="00CA2406" w:rsidRDefault="00173694" w:rsidP="00173694">
      <w:pPr>
        <w:pStyle w:val="Didascalia"/>
        <w:jc w:val="center"/>
        <w:rPr>
          <w:rFonts w:cstheme="minorHAnsi"/>
          <w:i w:val="0"/>
          <w:color w:val="auto"/>
        </w:rPr>
      </w:pPr>
    </w:p>
    <w:tbl>
      <w:tblPr>
        <w:tblStyle w:val="Grigliatabella"/>
        <w:tblW w:w="0" w:type="auto"/>
        <w:tblLook w:val="04A0" w:firstRow="1" w:lastRow="0" w:firstColumn="1" w:lastColumn="0" w:noHBand="0" w:noVBand="1"/>
      </w:tblPr>
      <w:tblGrid>
        <w:gridCol w:w="9628"/>
      </w:tblGrid>
      <w:tr w:rsidR="001F4FD7" w:rsidRPr="00CA2406" w14:paraId="0AE524A7" w14:textId="77777777" w:rsidTr="001F4FD7">
        <w:trPr>
          <w:trHeight w:val="388"/>
        </w:trPr>
        <w:tc>
          <w:tcPr>
            <w:tcW w:w="9628" w:type="dxa"/>
            <w:shd w:val="clear" w:color="auto" w:fill="D9D9D9" w:themeFill="background1" w:themeFillShade="D9"/>
            <w:vAlign w:val="center"/>
          </w:tcPr>
          <w:p w14:paraId="6309D2B4" w14:textId="1332256D" w:rsidR="001F4FD7" w:rsidRPr="00CA2406" w:rsidRDefault="001F4FD7" w:rsidP="00173694">
            <w:pPr>
              <w:rPr>
                <w:rFonts w:cstheme="minorHAnsi"/>
                <w:b/>
                <w:bCs/>
                <w:sz w:val="18"/>
                <w:szCs w:val="18"/>
              </w:rPr>
            </w:pPr>
            <w:r>
              <w:rPr>
                <w:rFonts w:cstheme="minorHAnsi"/>
                <w:b/>
                <w:bCs/>
                <w:sz w:val="18"/>
                <w:szCs w:val="18"/>
              </w:rPr>
              <w:t xml:space="preserve">SEZIONE DA COMPILARE </w:t>
            </w:r>
          </w:p>
        </w:tc>
      </w:tr>
      <w:tr w:rsidR="00173694" w:rsidRPr="00CA2406" w14:paraId="37869E7C" w14:textId="77777777" w:rsidTr="00173694">
        <w:tc>
          <w:tcPr>
            <w:tcW w:w="9628" w:type="dxa"/>
          </w:tcPr>
          <w:p w14:paraId="629979BA" w14:textId="3690822E" w:rsidR="00173694" w:rsidRPr="00CA2406" w:rsidRDefault="00173694" w:rsidP="00173694">
            <w:pPr>
              <w:jc w:val="both"/>
              <w:rPr>
                <w:rFonts w:cstheme="minorHAnsi"/>
                <w:sz w:val="18"/>
                <w:szCs w:val="18"/>
              </w:rPr>
            </w:pPr>
            <w:r w:rsidRPr="00CA2406">
              <w:rPr>
                <w:rFonts w:cstheme="minorHAnsi"/>
                <w:sz w:val="18"/>
                <w:szCs w:val="18"/>
              </w:rPr>
              <w:t>Per la valutazione della vulnera</w:t>
            </w:r>
            <w:r w:rsidR="001F4FD7">
              <w:rPr>
                <w:rFonts w:cstheme="minorHAnsi"/>
                <w:sz w:val="18"/>
                <w:szCs w:val="18"/>
              </w:rPr>
              <w:t xml:space="preserve">bilità si chiede di utilizzare </w:t>
            </w:r>
            <w:r w:rsidRPr="00CA2406">
              <w:rPr>
                <w:rFonts w:cstheme="minorHAnsi"/>
                <w:sz w:val="18"/>
                <w:szCs w:val="18"/>
              </w:rPr>
              <w:t xml:space="preserve">la seguente tabella. </w:t>
            </w:r>
          </w:p>
          <w:p w14:paraId="5F937515" w14:textId="77777777" w:rsidR="00173694" w:rsidRPr="00CA2406" w:rsidRDefault="00173694" w:rsidP="00173694">
            <w:pPr>
              <w:rPr>
                <w:rFonts w:cstheme="minorHAnsi"/>
                <w:b/>
                <w:bCs/>
                <w:sz w:val="18"/>
                <w:szCs w:val="18"/>
              </w:rPr>
            </w:pPr>
          </w:p>
          <w:tbl>
            <w:tblPr>
              <w:tblStyle w:val="Grigliatabella"/>
              <w:tblpPr w:leftFromText="180" w:rightFromText="180" w:vertAnchor="text" w:horzAnchor="margin" w:tblpY="117"/>
              <w:tblW w:w="5000" w:type="pct"/>
              <w:tblLook w:val="04A0" w:firstRow="1" w:lastRow="0" w:firstColumn="1" w:lastColumn="0" w:noHBand="0" w:noVBand="1"/>
            </w:tblPr>
            <w:tblGrid>
              <w:gridCol w:w="1849"/>
              <w:gridCol w:w="1852"/>
              <w:gridCol w:w="1848"/>
              <w:gridCol w:w="2006"/>
              <w:gridCol w:w="1847"/>
            </w:tblGrid>
            <w:tr w:rsidR="00173694" w:rsidRPr="00CA2406" w14:paraId="02E3FEE1" w14:textId="77777777" w:rsidTr="00173694">
              <w:tc>
                <w:tcPr>
                  <w:tcW w:w="1968"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8F7CB3" w14:textId="77777777" w:rsidR="00173694" w:rsidRPr="00CA2406" w:rsidRDefault="00173694" w:rsidP="00173694">
                  <w:pPr>
                    <w:jc w:val="center"/>
                    <w:rPr>
                      <w:rFonts w:cstheme="minorHAnsi"/>
                      <w:b/>
                      <w:iCs/>
                      <w:sz w:val="16"/>
                      <w:szCs w:val="16"/>
                    </w:rPr>
                  </w:pPr>
                  <w:r w:rsidRPr="00CA2406">
                    <w:rPr>
                      <w:rFonts w:cstheme="minorHAnsi"/>
                      <w:b/>
                      <w:iCs/>
                      <w:sz w:val="16"/>
                      <w:szCs w:val="16"/>
                    </w:rPr>
                    <w:t>Analisi della vulnerabilità</w:t>
                  </w:r>
                </w:p>
              </w:tc>
              <w:tc>
                <w:tcPr>
                  <w:tcW w:w="303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AFAF47" w14:textId="77777777" w:rsidR="00173694" w:rsidRPr="00CA2406" w:rsidRDefault="00173694" w:rsidP="00173694">
                  <w:pPr>
                    <w:jc w:val="center"/>
                    <w:rPr>
                      <w:rFonts w:cstheme="minorHAnsi"/>
                      <w:b/>
                      <w:iCs/>
                      <w:sz w:val="16"/>
                      <w:szCs w:val="16"/>
                    </w:rPr>
                  </w:pPr>
                  <w:r w:rsidRPr="00CA2406">
                    <w:rPr>
                      <w:rFonts w:cstheme="minorHAnsi"/>
                      <w:b/>
                      <w:iCs/>
                      <w:sz w:val="16"/>
                      <w:szCs w:val="16"/>
                    </w:rPr>
                    <w:t>Livello di esposizione</w:t>
                  </w:r>
                </w:p>
              </w:tc>
            </w:tr>
            <w:tr w:rsidR="00173694" w:rsidRPr="00CA2406" w14:paraId="1CE0A85A" w14:textId="77777777" w:rsidTr="00173694">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FB5A72C" w14:textId="77777777" w:rsidR="00173694" w:rsidRPr="00CA2406" w:rsidRDefault="00173694" w:rsidP="00173694">
                  <w:pPr>
                    <w:rPr>
                      <w:rFonts w:cstheme="minorHAnsi"/>
                      <w:b/>
                      <w:iCs/>
                      <w:sz w:val="16"/>
                      <w:szCs w:val="16"/>
                    </w:rPr>
                  </w:pP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DB2DFB" w14:textId="77777777" w:rsidR="00173694" w:rsidRPr="00CA2406" w:rsidRDefault="00173694" w:rsidP="00173694">
                  <w:pPr>
                    <w:jc w:val="center"/>
                    <w:rPr>
                      <w:rFonts w:cstheme="minorHAnsi"/>
                      <w:b/>
                      <w:iCs/>
                      <w:sz w:val="16"/>
                      <w:szCs w:val="16"/>
                    </w:rPr>
                  </w:pPr>
                  <w:r w:rsidRPr="00CA2406">
                    <w:rPr>
                      <w:rFonts w:cstheme="minorHAnsi"/>
                      <w:b/>
                      <w:iCs/>
                      <w:sz w:val="16"/>
                      <w:szCs w:val="16"/>
                    </w:rPr>
                    <w:t>Alta</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FF5C9" w14:textId="77777777" w:rsidR="00173694" w:rsidRPr="00CA2406" w:rsidRDefault="00173694" w:rsidP="00173694">
                  <w:pPr>
                    <w:jc w:val="center"/>
                    <w:rPr>
                      <w:rFonts w:cstheme="minorHAnsi"/>
                      <w:b/>
                      <w:iCs/>
                      <w:sz w:val="16"/>
                      <w:szCs w:val="16"/>
                    </w:rPr>
                  </w:pPr>
                  <w:r w:rsidRPr="00CA2406">
                    <w:rPr>
                      <w:rFonts w:cstheme="minorHAnsi"/>
                      <w:b/>
                      <w:iCs/>
                      <w:sz w:val="16"/>
                      <w:szCs w:val="16"/>
                    </w:rPr>
                    <w:t>Media</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0506BF" w14:textId="77777777" w:rsidR="00173694" w:rsidRPr="00CA2406" w:rsidRDefault="00173694" w:rsidP="00173694">
                  <w:pPr>
                    <w:jc w:val="center"/>
                    <w:rPr>
                      <w:rFonts w:cstheme="minorHAnsi"/>
                      <w:b/>
                      <w:iCs/>
                      <w:sz w:val="16"/>
                      <w:szCs w:val="16"/>
                    </w:rPr>
                  </w:pPr>
                  <w:r w:rsidRPr="00CA2406">
                    <w:rPr>
                      <w:rFonts w:cstheme="minorHAnsi"/>
                      <w:b/>
                      <w:iCs/>
                      <w:sz w:val="16"/>
                      <w:szCs w:val="16"/>
                    </w:rPr>
                    <w:t>Bassa</w:t>
                  </w:r>
                </w:p>
              </w:tc>
            </w:tr>
            <w:tr w:rsidR="00173694" w:rsidRPr="00CA2406" w14:paraId="54FBBF4D" w14:textId="77777777" w:rsidTr="00173694">
              <w:tc>
                <w:tcPr>
                  <w:tcW w:w="98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74BCD" w14:textId="77777777" w:rsidR="00173694" w:rsidRPr="00CA2406" w:rsidRDefault="00173694" w:rsidP="00173694">
                  <w:pPr>
                    <w:rPr>
                      <w:rFonts w:cstheme="minorHAnsi"/>
                      <w:b/>
                      <w:iCs/>
                      <w:sz w:val="16"/>
                      <w:szCs w:val="16"/>
                    </w:rPr>
                  </w:pPr>
                  <w:r w:rsidRPr="00CA2406">
                    <w:rPr>
                      <w:rFonts w:cstheme="minorHAnsi"/>
                      <w:b/>
                      <w:iCs/>
                      <w:sz w:val="16"/>
                      <w:szCs w:val="16"/>
                    </w:rPr>
                    <w:t xml:space="preserve">Livello di sensibilità di sintesi </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13DFC6" w14:textId="77777777" w:rsidR="00173694" w:rsidRPr="00CA2406" w:rsidRDefault="00173694" w:rsidP="00173694">
                  <w:pPr>
                    <w:jc w:val="center"/>
                    <w:rPr>
                      <w:rFonts w:cstheme="minorHAnsi"/>
                      <w:b/>
                      <w:iCs/>
                      <w:sz w:val="16"/>
                      <w:szCs w:val="16"/>
                    </w:rPr>
                  </w:pPr>
                  <w:r w:rsidRPr="00CA2406">
                    <w:rPr>
                      <w:rFonts w:cstheme="minorHAnsi"/>
                      <w:b/>
                      <w:iCs/>
                      <w:sz w:val="16"/>
                      <w:szCs w:val="16"/>
                    </w:rPr>
                    <w:t>Alta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277C82C7" w14:textId="77777777" w:rsidR="00173694" w:rsidRPr="00CA2406" w:rsidRDefault="00173694" w:rsidP="00173694">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0000"/>
                  <w:vAlign w:val="center"/>
                </w:tcPr>
                <w:p w14:paraId="6EB1C995" w14:textId="77777777" w:rsidR="00173694" w:rsidRPr="00CA2406" w:rsidRDefault="00173694" w:rsidP="00173694">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8F494C" w14:textId="77777777" w:rsidR="00173694" w:rsidRPr="00CA2406" w:rsidRDefault="00173694" w:rsidP="00173694">
                  <w:pPr>
                    <w:rPr>
                      <w:rFonts w:cstheme="minorHAnsi"/>
                      <w:iCs/>
                      <w:sz w:val="16"/>
                      <w:szCs w:val="16"/>
                    </w:rPr>
                  </w:pPr>
                </w:p>
              </w:tc>
            </w:tr>
            <w:tr w:rsidR="00173694" w:rsidRPr="00CA2406" w14:paraId="7EBDEEFC" w14:textId="77777777" w:rsidTr="00173694">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E6CCE1" w14:textId="77777777" w:rsidR="00173694" w:rsidRPr="00CA2406" w:rsidRDefault="00173694" w:rsidP="00173694">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EC0C3" w14:textId="77777777" w:rsidR="00173694" w:rsidRPr="00CA2406" w:rsidRDefault="00173694" w:rsidP="00173694">
                  <w:pPr>
                    <w:jc w:val="center"/>
                    <w:rPr>
                      <w:rFonts w:cstheme="minorHAnsi"/>
                      <w:b/>
                      <w:iCs/>
                      <w:sz w:val="16"/>
                      <w:szCs w:val="16"/>
                    </w:rPr>
                  </w:pPr>
                  <w:r w:rsidRPr="00CA2406">
                    <w:rPr>
                      <w:rFonts w:cstheme="minorHAnsi"/>
                      <w:b/>
                      <w:iCs/>
                      <w:sz w:val="16"/>
                      <w:szCs w:val="16"/>
                    </w:rPr>
                    <w:t>Media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4D45B754" w14:textId="77777777" w:rsidR="00173694" w:rsidRPr="00CA2406" w:rsidRDefault="00173694" w:rsidP="00173694">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96FE17" w14:textId="77777777" w:rsidR="00173694" w:rsidRPr="00CA2406" w:rsidRDefault="00173694" w:rsidP="00173694">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699E7366" w14:textId="77777777" w:rsidR="00173694" w:rsidRPr="00CA2406" w:rsidRDefault="00173694" w:rsidP="00173694">
                  <w:pPr>
                    <w:rPr>
                      <w:rFonts w:cstheme="minorHAnsi"/>
                      <w:iCs/>
                      <w:sz w:val="16"/>
                      <w:szCs w:val="16"/>
                    </w:rPr>
                  </w:pPr>
                </w:p>
              </w:tc>
            </w:tr>
            <w:tr w:rsidR="00173694" w:rsidRPr="00CA2406" w14:paraId="1926A8DA" w14:textId="77777777" w:rsidTr="00173694">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863F11" w14:textId="77777777" w:rsidR="00173694" w:rsidRPr="00CA2406" w:rsidRDefault="00173694" w:rsidP="00173694">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2E6363" w14:textId="77777777" w:rsidR="00173694" w:rsidRPr="00CA2406" w:rsidRDefault="00173694" w:rsidP="00173694">
                  <w:pPr>
                    <w:jc w:val="center"/>
                    <w:rPr>
                      <w:rFonts w:cstheme="minorHAnsi"/>
                      <w:b/>
                      <w:iCs/>
                      <w:sz w:val="16"/>
                      <w:szCs w:val="16"/>
                    </w:rPr>
                  </w:pPr>
                  <w:r w:rsidRPr="00CA2406">
                    <w:rPr>
                      <w:rFonts w:cstheme="minorHAnsi"/>
                      <w:b/>
                      <w:iCs/>
                      <w:sz w:val="16"/>
                      <w:szCs w:val="16"/>
                    </w:rPr>
                    <w:t>Bassa</w:t>
                  </w:r>
                </w:p>
              </w:tc>
              <w:tc>
                <w:tcPr>
                  <w:tcW w:w="98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A7C29B" w14:textId="77777777" w:rsidR="00173694" w:rsidRPr="00CA2406" w:rsidRDefault="00173694" w:rsidP="00173694">
                  <w:pPr>
                    <w:rPr>
                      <w:rFonts w:cstheme="minorHAnsi"/>
                      <w:iCs/>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48E16E87" w14:textId="77777777" w:rsidR="00173694" w:rsidRPr="00CA2406" w:rsidRDefault="00173694" w:rsidP="00173694">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B5A100E" w14:textId="77777777" w:rsidR="00173694" w:rsidRPr="00CA2406" w:rsidRDefault="00173694" w:rsidP="00173694">
                  <w:pPr>
                    <w:rPr>
                      <w:rFonts w:cstheme="minorHAnsi"/>
                      <w:iCs/>
                      <w:sz w:val="16"/>
                      <w:szCs w:val="16"/>
                    </w:rPr>
                  </w:pPr>
                </w:p>
              </w:tc>
            </w:tr>
          </w:tbl>
          <w:p w14:paraId="2E6FF1D2" w14:textId="77777777" w:rsidR="00173694" w:rsidRPr="00CA2406" w:rsidRDefault="00173694" w:rsidP="00173694">
            <w:pPr>
              <w:rPr>
                <w:rFonts w:cstheme="minorHAnsi"/>
              </w:rPr>
            </w:pPr>
          </w:p>
          <w:p w14:paraId="179CDB29" w14:textId="77777777" w:rsidR="00173694" w:rsidRPr="00CA2406" w:rsidRDefault="00173694" w:rsidP="00173694">
            <w:pPr>
              <w:rPr>
                <w:rFonts w:cstheme="minorHAnsi"/>
                <w:sz w:val="18"/>
                <w:szCs w:val="18"/>
              </w:rPr>
            </w:pPr>
            <w:r w:rsidRPr="00CA2406">
              <w:rPr>
                <w:rFonts w:cstheme="minorHAnsi"/>
                <w:sz w:val="18"/>
                <w:szCs w:val="18"/>
              </w:rPr>
              <w:t>Legenda:</w:t>
            </w:r>
          </w:p>
          <w:tbl>
            <w:tblPr>
              <w:tblStyle w:val="Grigliatabella"/>
              <w:tblW w:w="0" w:type="auto"/>
              <w:tblLook w:val="04A0" w:firstRow="1" w:lastRow="0" w:firstColumn="1" w:lastColumn="0" w:noHBand="0" w:noVBand="1"/>
            </w:tblPr>
            <w:tblGrid>
              <w:gridCol w:w="704"/>
              <w:gridCol w:w="2268"/>
            </w:tblGrid>
            <w:tr w:rsidR="00173694" w:rsidRPr="00CA2406" w14:paraId="1FF5C480"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0000"/>
                </w:tcPr>
                <w:p w14:paraId="77906D83" w14:textId="77777777" w:rsidR="00173694" w:rsidRPr="00CA2406" w:rsidRDefault="00173694" w:rsidP="00173694">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AC62E93" w14:textId="77777777" w:rsidR="00173694" w:rsidRPr="00CA2406" w:rsidRDefault="00173694" w:rsidP="00173694">
                  <w:pPr>
                    <w:rPr>
                      <w:rFonts w:cstheme="minorHAnsi"/>
                      <w:b/>
                      <w:sz w:val="16"/>
                      <w:szCs w:val="16"/>
                    </w:rPr>
                  </w:pPr>
                  <w:r w:rsidRPr="00CA2406">
                    <w:rPr>
                      <w:rFonts w:cstheme="minorHAnsi"/>
                      <w:b/>
                      <w:sz w:val="16"/>
                      <w:szCs w:val="16"/>
                    </w:rPr>
                    <w:t>Vulnerabilità alta</w:t>
                  </w:r>
                </w:p>
              </w:tc>
            </w:tr>
            <w:tr w:rsidR="00173694" w:rsidRPr="00CA2406" w14:paraId="1A8F442D"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C000" w:themeFill="accent4"/>
                </w:tcPr>
                <w:p w14:paraId="32802929" w14:textId="77777777" w:rsidR="00173694" w:rsidRPr="00CA2406" w:rsidRDefault="00173694" w:rsidP="00173694">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9B7C862" w14:textId="77777777" w:rsidR="00173694" w:rsidRPr="00CA2406" w:rsidRDefault="00173694" w:rsidP="00173694">
                  <w:pPr>
                    <w:rPr>
                      <w:rFonts w:cstheme="minorHAnsi"/>
                      <w:b/>
                      <w:sz w:val="16"/>
                      <w:szCs w:val="16"/>
                    </w:rPr>
                  </w:pPr>
                  <w:r w:rsidRPr="00CA2406">
                    <w:rPr>
                      <w:rFonts w:cstheme="minorHAnsi"/>
                      <w:b/>
                      <w:sz w:val="16"/>
                      <w:szCs w:val="16"/>
                    </w:rPr>
                    <w:t>Vulnerabilità media</w:t>
                  </w:r>
                </w:p>
              </w:tc>
            </w:tr>
            <w:tr w:rsidR="00173694" w:rsidRPr="00CA2406" w14:paraId="6C893763"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70AD47" w:themeFill="accent6"/>
                </w:tcPr>
                <w:p w14:paraId="05372D78" w14:textId="77777777" w:rsidR="00173694" w:rsidRPr="00CA2406" w:rsidRDefault="00173694" w:rsidP="00173694">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30D81422" w14:textId="77777777" w:rsidR="00173694" w:rsidRPr="00CA2406" w:rsidRDefault="00173694" w:rsidP="00173694">
                  <w:pPr>
                    <w:rPr>
                      <w:rFonts w:cstheme="minorHAnsi"/>
                      <w:b/>
                      <w:sz w:val="16"/>
                      <w:szCs w:val="16"/>
                    </w:rPr>
                  </w:pPr>
                  <w:r w:rsidRPr="00CA2406">
                    <w:rPr>
                      <w:rFonts w:cstheme="minorHAnsi"/>
                      <w:b/>
                      <w:sz w:val="16"/>
                      <w:szCs w:val="16"/>
                    </w:rPr>
                    <w:t>Vulnerabilità bassa</w:t>
                  </w:r>
                </w:p>
              </w:tc>
            </w:tr>
          </w:tbl>
          <w:p w14:paraId="671EC567" w14:textId="77777777" w:rsidR="00173694" w:rsidRPr="00CA2406" w:rsidRDefault="00173694" w:rsidP="00173694">
            <w:pPr>
              <w:rPr>
                <w:rFonts w:cstheme="minorHAnsi"/>
              </w:rPr>
            </w:pPr>
          </w:p>
          <w:p w14:paraId="4329D85C" w14:textId="77777777" w:rsidR="00173694" w:rsidRPr="00CA2406" w:rsidRDefault="00173694" w:rsidP="00173694">
            <w:pPr>
              <w:jc w:val="both"/>
              <w:rPr>
                <w:rFonts w:cstheme="minorHAnsi"/>
                <w:b/>
                <w:bCs/>
                <w:sz w:val="18"/>
                <w:szCs w:val="18"/>
              </w:rPr>
            </w:pPr>
          </w:p>
          <w:p w14:paraId="1836340E" w14:textId="6AE73759" w:rsidR="00173694" w:rsidRPr="001F4FD7" w:rsidRDefault="00173694" w:rsidP="00173694">
            <w:pPr>
              <w:jc w:val="both"/>
              <w:rPr>
                <w:rFonts w:cstheme="minorHAnsi"/>
                <w:sz w:val="18"/>
                <w:szCs w:val="18"/>
              </w:rPr>
            </w:pPr>
            <w:r w:rsidRPr="001F4FD7">
              <w:rPr>
                <w:rFonts w:cstheme="minorHAnsi"/>
                <w:sz w:val="18"/>
                <w:szCs w:val="18"/>
              </w:rPr>
              <w:t xml:space="preserve">Il livello di vulnerabilità valutato per il fenomeno delle alluvioni e frane è il seguente: ____________________ </w:t>
            </w:r>
            <w:r w:rsidR="001F4FD7" w:rsidRPr="001F4FD7">
              <w:rPr>
                <w:rFonts w:cstheme="minorHAnsi"/>
                <w:sz w:val="18"/>
                <w:szCs w:val="18"/>
              </w:rPr>
              <w:t xml:space="preserve"> </w:t>
            </w:r>
            <w:r w:rsidRPr="001F4FD7">
              <w:rPr>
                <w:rFonts w:cstheme="minorHAnsi"/>
                <w:sz w:val="18"/>
                <w:szCs w:val="18"/>
              </w:rPr>
              <w:t xml:space="preserve">, pertanto è necessario / non è necessario proseguire con la </w:t>
            </w:r>
            <w:r w:rsidR="001F4FD7" w:rsidRPr="001F4FD7">
              <w:rPr>
                <w:rFonts w:cstheme="minorHAnsi"/>
                <w:sz w:val="18"/>
                <w:szCs w:val="18"/>
              </w:rPr>
              <w:t>verifica approfondita</w:t>
            </w:r>
            <w:r w:rsidRPr="001F4FD7">
              <w:rPr>
                <w:rFonts w:cstheme="minorHAnsi"/>
                <w:sz w:val="18"/>
                <w:szCs w:val="18"/>
              </w:rPr>
              <w:t xml:space="preserve"> </w:t>
            </w:r>
            <w:r w:rsidR="000E79AF" w:rsidRPr="001F4FD7">
              <w:rPr>
                <w:rFonts w:cstheme="minorHAnsi"/>
                <w:sz w:val="18"/>
                <w:szCs w:val="18"/>
              </w:rPr>
              <w:t>per questo fenomeno.</w:t>
            </w:r>
          </w:p>
          <w:p w14:paraId="5CED0CC2" w14:textId="43432E9E" w:rsidR="00173694" w:rsidRPr="00CA2406" w:rsidRDefault="00173694" w:rsidP="00173694">
            <w:pPr>
              <w:jc w:val="both"/>
              <w:rPr>
                <w:rFonts w:cstheme="minorHAnsi"/>
                <w:i/>
                <w:iCs/>
                <w:sz w:val="18"/>
                <w:szCs w:val="18"/>
              </w:rPr>
            </w:pPr>
            <w:r w:rsidRPr="001F4FD7">
              <w:rPr>
                <w:rFonts w:cstheme="minorHAnsi"/>
                <w:i/>
                <w:iCs/>
                <w:sz w:val="18"/>
                <w:szCs w:val="18"/>
              </w:rPr>
              <w:t xml:space="preserve">(si ricorda che la </w:t>
            </w:r>
            <w:r w:rsidR="001F4FD7" w:rsidRPr="001F4FD7">
              <w:rPr>
                <w:rFonts w:cstheme="minorHAnsi"/>
                <w:i/>
                <w:iCs/>
                <w:sz w:val="18"/>
                <w:szCs w:val="18"/>
              </w:rPr>
              <w:t>verifica approfondita</w:t>
            </w:r>
            <w:r w:rsidRPr="001F4FD7">
              <w:rPr>
                <w:rFonts w:cstheme="minorHAnsi"/>
                <w:i/>
                <w:iCs/>
                <w:sz w:val="18"/>
                <w:szCs w:val="18"/>
              </w:rPr>
              <w:t xml:space="preserve"> è necessaria in tutti i casi in cui si riscontri una valutazione di vulnerabilità media o alta)</w:t>
            </w:r>
            <w:r w:rsidR="009272C4" w:rsidRPr="001F4FD7">
              <w:rPr>
                <w:rFonts w:cstheme="minorHAnsi"/>
                <w:i/>
                <w:iCs/>
                <w:sz w:val="18"/>
                <w:szCs w:val="18"/>
              </w:rPr>
              <w:t>.</w:t>
            </w:r>
          </w:p>
          <w:p w14:paraId="5536EF49" w14:textId="4D5A1F2C" w:rsidR="00173694" w:rsidRPr="00CA2406" w:rsidRDefault="00173694" w:rsidP="00173694">
            <w:pPr>
              <w:rPr>
                <w:rFonts w:cstheme="minorHAnsi"/>
                <w:b/>
                <w:bCs/>
                <w:sz w:val="18"/>
                <w:szCs w:val="18"/>
              </w:rPr>
            </w:pPr>
          </w:p>
        </w:tc>
      </w:tr>
    </w:tbl>
    <w:p w14:paraId="2398A569" w14:textId="77777777" w:rsidR="00173694" w:rsidRDefault="00173694" w:rsidP="00173694">
      <w:pPr>
        <w:rPr>
          <w:rFonts w:cstheme="minorHAnsi"/>
        </w:rPr>
      </w:pPr>
    </w:p>
    <w:p w14:paraId="24D7AB3E" w14:textId="77777777" w:rsidR="000E1896" w:rsidRDefault="000E1896" w:rsidP="00173694">
      <w:pPr>
        <w:rPr>
          <w:rFonts w:cstheme="minorHAnsi"/>
        </w:rPr>
      </w:pPr>
    </w:p>
    <w:p w14:paraId="598A256B" w14:textId="71D5762A" w:rsidR="000E1896" w:rsidRPr="00E25D32" w:rsidRDefault="000E1896" w:rsidP="00FE3E3A">
      <w:pPr>
        <w:pBdr>
          <w:top w:val="single" w:sz="4" w:space="1" w:color="auto"/>
          <w:left w:val="single" w:sz="4" w:space="4" w:color="auto"/>
          <w:bottom w:val="single" w:sz="4" w:space="1" w:color="auto"/>
          <w:right w:val="single" w:sz="4" w:space="0" w:color="auto"/>
        </w:pBdr>
        <w:shd w:val="clear" w:color="auto" w:fill="BDD6EE" w:themeFill="accent5" w:themeFillTint="66"/>
        <w:rPr>
          <w:rFonts w:cstheme="minorHAnsi"/>
          <w:b/>
        </w:rPr>
      </w:pPr>
      <w:r>
        <w:rPr>
          <w:rFonts w:cstheme="minorHAnsi"/>
          <w:b/>
        </w:rPr>
        <w:t xml:space="preserve">Elenco indicativo di </w:t>
      </w:r>
      <w:r w:rsidRPr="00E25D32">
        <w:rPr>
          <w:rFonts w:cstheme="minorHAnsi"/>
          <w:b/>
        </w:rPr>
        <w:t xml:space="preserve"> misure di adattamento </w:t>
      </w:r>
      <w:r>
        <w:rPr>
          <w:rFonts w:cstheme="minorHAnsi"/>
          <w:b/>
        </w:rPr>
        <w:t xml:space="preserve">progettuali </w:t>
      </w:r>
      <w:r w:rsidRPr="00E25D32">
        <w:rPr>
          <w:rFonts w:cstheme="minorHAnsi"/>
          <w:b/>
        </w:rPr>
        <w:t xml:space="preserve"> per mitigare il rischio legato </w:t>
      </w:r>
      <w:r w:rsidR="008078A6">
        <w:rPr>
          <w:rFonts w:cstheme="minorHAnsi"/>
          <w:b/>
        </w:rPr>
        <w:t>ad alluvioni e frane</w:t>
      </w:r>
    </w:p>
    <w:p w14:paraId="35E42BF6" w14:textId="77777777" w:rsidR="00AC5744" w:rsidRDefault="00AC5744" w:rsidP="00AC5744">
      <w:pPr>
        <w:spacing w:before="120"/>
        <w:jc w:val="both"/>
        <w:rPr>
          <w:sz w:val="20"/>
        </w:rPr>
      </w:pPr>
      <w:r w:rsidRPr="008C41C5">
        <w:rPr>
          <w:rFonts w:cstheme="minorHAnsi"/>
          <w:sz w:val="20"/>
        </w:rPr>
        <w:t>Nel caso di vulnerabilità medio -alta si suggerisce di individuare, seppure in via preliminare, le soluzioni di adattamento adottabili nel progetto, da precisare nella successiva fase di verifica approfondita.</w:t>
      </w:r>
      <w:r>
        <w:rPr>
          <w:rFonts w:cstheme="minorHAnsi"/>
          <w:sz w:val="20"/>
        </w:rPr>
        <w:t xml:space="preserve"> Di seguito viene fornito un elenco indicativo e non esaustivo di soluzioni potenzialmente adottabili.</w:t>
      </w:r>
    </w:p>
    <w:p w14:paraId="54CB70CB" w14:textId="77777777" w:rsidR="000E1896" w:rsidRPr="003C4234" w:rsidRDefault="000E1896" w:rsidP="000E1896">
      <w:pPr>
        <w:spacing w:before="120" w:after="0"/>
        <w:jc w:val="both"/>
        <w:rPr>
          <w:sz w:val="20"/>
        </w:rPr>
      </w:pPr>
      <w:r>
        <w:rPr>
          <w:sz w:val="20"/>
        </w:rPr>
        <w:lastRenderedPageBreak/>
        <w:t>Edifici</w:t>
      </w:r>
    </w:p>
    <w:p w14:paraId="1BB30985" w14:textId="0A489369" w:rsidR="000E1896" w:rsidRPr="00FE3E3A" w:rsidRDefault="000E1896" w:rsidP="00FE3E3A">
      <w:pPr>
        <w:pStyle w:val="Paragrafoelenco"/>
        <w:numPr>
          <w:ilvl w:val="0"/>
          <w:numId w:val="24"/>
        </w:numPr>
        <w:spacing w:before="120" w:after="0"/>
        <w:jc w:val="both"/>
        <w:rPr>
          <w:sz w:val="20"/>
        </w:rPr>
      </w:pPr>
      <w:r w:rsidRPr="00FE3E3A">
        <w:rPr>
          <w:sz w:val="20"/>
        </w:rPr>
        <w:t xml:space="preserve">chiusura di lucernari e aperture poste a quote inferiori alla piena di riferimento </w:t>
      </w:r>
    </w:p>
    <w:p w14:paraId="3E80EAC4" w14:textId="7389D758" w:rsidR="000E1896" w:rsidRPr="00FE3E3A" w:rsidRDefault="000E1896" w:rsidP="00FE3E3A">
      <w:pPr>
        <w:pStyle w:val="Paragrafoelenco"/>
        <w:numPr>
          <w:ilvl w:val="0"/>
          <w:numId w:val="24"/>
        </w:numPr>
        <w:spacing w:before="120" w:after="0"/>
        <w:jc w:val="both"/>
        <w:rPr>
          <w:sz w:val="20"/>
        </w:rPr>
      </w:pPr>
      <w:r w:rsidRPr="00FE3E3A">
        <w:rPr>
          <w:sz w:val="20"/>
        </w:rPr>
        <w:t>gradini, sopralzi</w:t>
      </w:r>
    </w:p>
    <w:p w14:paraId="72BB2490" w14:textId="243AF18E" w:rsidR="000E1896" w:rsidRPr="00FE3E3A" w:rsidRDefault="000E1896" w:rsidP="00FE3E3A">
      <w:pPr>
        <w:pStyle w:val="Paragrafoelenco"/>
        <w:numPr>
          <w:ilvl w:val="0"/>
          <w:numId w:val="24"/>
        </w:numPr>
        <w:spacing w:before="120" w:after="0"/>
        <w:jc w:val="both"/>
        <w:rPr>
          <w:sz w:val="20"/>
        </w:rPr>
      </w:pPr>
      <w:r w:rsidRPr="00FE3E3A">
        <w:rPr>
          <w:sz w:val="20"/>
        </w:rPr>
        <w:t>impermeabilizzazione al passaggio dell’acqua di tutte le pareti esterne degli edifici e impiego di materiali edili resistenti all’acqua sotto la fascia del livello della piena di riferimento</w:t>
      </w:r>
    </w:p>
    <w:p w14:paraId="10768D78" w14:textId="5F373467" w:rsidR="000E1896" w:rsidRPr="00FE3E3A" w:rsidRDefault="000E1896" w:rsidP="00FE3E3A">
      <w:pPr>
        <w:pStyle w:val="Paragrafoelenco"/>
        <w:numPr>
          <w:ilvl w:val="0"/>
          <w:numId w:val="24"/>
        </w:numPr>
        <w:spacing w:before="120" w:after="0"/>
        <w:jc w:val="both"/>
        <w:rPr>
          <w:sz w:val="20"/>
        </w:rPr>
      </w:pPr>
      <w:r w:rsidRPr="00FE3E3A">
        <w:rPr>
          <w:sz w:val="20"/>
        </w:rPr>
        <w:t>rinforzo della fascia perimetrale all’edificio con specifiche pavimentazioni da esterno</w:t>
      </w:r>
    </w:p>
    <w:p w14:paraId="2F1DF076" w14:textId="24CB0447" w:rsidR="000E1896" w:rsidRPr="00FE3E3A" w:rsidRDefault="000E1896" w:rsidP="00FE3E3A">
      <w:pPr>
        <w:pStyle w:val="Paragrafoelenco"/>
        <w:numPr>
          <w:ilvl w:val="0"/>
          <w:numId w:val="24"/>
        </w:numPr>
        <w:spacing w:before="120" w:after="0"/>
        <w:jc w:val="both"/>
        <w:rPr>
          <w:sz w:val="20"/>
        </w:rPr>
      </w:pPr>
      <w:r w:rsidRPr="00FE3E3A">
        <w:rPr>
          <w:sz w:val="20"/>
        </w:rPr>
        <w:t>funzioni (es. spostamento degli ambienti con permanenza di persone o sede di impianti, posti al di sotto della quota della piena di riferimento, a quote maggiori della piena stessa)</w:t>
      </w:r>
    </w:p>
    <w:p w14:paraId="06B5576F" w14:textId="77745D19" w:rsidR="00551F2E" w:rsidRPr="0099469E" w:rsidRDefault="00551F2E" w:rsidP="00551F2E">
      <w:pPr>
        <w:suppressAutoHyphens/>
        <w:spacing w:before="120" w:after="0"/>
        <w:jc w:val="both"/>
        <w:rPr>
          <w:sz w:val="20"/>
        </w:rPr>
      </w:pPr>
      <w:r>
        <w:rPr>
          <w:sz w:val="20"/>
        </w:rPr>
        <w:t>Piazze /spazi pubblici esterni /aree verdi</w:t>
      </w:r>
    </w:p>
    <w:p w14:paraId="2F49EAAA" w14:textId="71BE8F27" w:rsidR="000E1896" w:rsidRPr="00FE3E3A" w:rsidRDefault="000E1896" w:rsidP="00FE3E3A">
      <w:pPr>
        <w:pStyle w:val="Paragrafoelenco"/>
        <w:numPr>
          <w:ilvl w:val="0"/>
          <w:numId w:val="25"/>
        </w:numPr>
        <w:spacing w:before="120" w:after="0"/>
        <w:jc w:val="both"/>
        <w:rPr>
          <w:sz w:val="20"/>
        </w:rPr>
      </w:pPr>
      <w:r w:rsidRPr="00FE3E3A">
        <w:rPr>
          <w:sz w:val="20"/>
        </w:rPr>
        <w:t xml:space="preserve">utilizzo di pavimentazioni </w:t>
      </w:r>
      <w:r w:rsidR="008078A6" w:rsidRPr="00FE3E3A">
        <w:rPr>
          <w:sz w:val="20"/>
        </w:rPr>
        <w:t xml:space="preserve">permeabili / asfalti </w:t>
      </w:r>
      <w:r w:rsidRPr="00FE3E3A">
        <w:rPr>
          <w:sz w:val="20"/>
        </w:rPr>
        <w:t>drenanti</w:t>
      </w:r>
    </w:p>
    <w:p w14:paraId="41BC3CB9" w14:textId="49293B4F" w:rsidR="000E1896" w:rsidRPr="00FE3E3A" w:rsidRDefault="000E1896" w:rsidP="00FE3E3A">
      <w:pPr>
        <w:pStyle w:val="Paragrafoelenco"/>
        <w:numPr>
          <w:ilvl w:val="0"/>
          <w:numId w:val="25"/>
        </w:numPr>
        <w:spacing w:before="120" w:after="0"/>
        <w:jc w:val="both"/>
        <w:rPr>
          <w:sz w:val="20"/>
        </w:rPr>
      </w:pPr>
      <w:r w:rsidRPr="00FE3E3A">
        <w:rPr>
          <w:sz w:val="20"/>
        </w:rPr>
        <w:t>box alberati filtranti</w:t>
      </w:r>
    </w:p>
    <w:p w14:paraId="6D724B30" w14:textId="1D6614EF" w:rsidR="000E1896" w:rsidRPr="00FE3E3A" w:rsidRDefault="000E1896" w:rsidP="00FE3E3A">
      <w:pPr>
        <w:pStyle w:val="Paragrafoelenco"/>
        <w:numPr>
          <w:ilvl w:val="0"/>
          <w:numId w:val="25"/>
        </w:numPr>
        <w:spacing w:before="120" w:after="0"/>
        <w:jc w:val="both"/>
        <w:rPr>
          <w:sz w:val="20"/>
        </w:rPr>
      </w:pPr>
      <w:r w:rsidRPr="00FE3E3A">
        <w:rPr>
          <w:sz w:val="20"/>
        </w:rPr>
        <w:t xml:space="preserve">bacini di detenzione (spazi vegetati poco profondi, atti allo stoccaggio superficiale temporaneo e al controllo del flusso dell’acqua meteorica) </w:t>
      </w:r>
    </w:p>
    <w:p w14:paraId="54BB634D" w14:textId="7CB112C8" w:rsidR="000E1896" w:rsidRPr="00FE3E3A" w:rsidRDefault="000E1896" w:rsidP="00FE3E3A">
      <w:pPr>
        <w:pStyle w:val="Paragrafoelenco"/>
        <w:numPr>
          <w:ilvl w:val="0"/>
          <w:numId w:val="25"/>
        </w:numPr>
        <w:spacing w:before="120" w:after="0"/>
        <w:jc w:val="both"/>
        <w:rPr>
          <w:sz w:val="20"/>
        </w:rPr>
      </w:pPr>
      <w:r w:rsidRPr="00FE3E3A">
        <w:rPr>
          <w:sz w:val="20"/>
        </w:rPr>
        <w:t>aree di bioritenzione filtranti (leggere depressioni del suolo ricoperte a verde, finalizzate alla raccolta e al trattamento delle acque meteoriche drenate dalle superfici impermeabili circostanti)</w:t>
      </w:r>
    </w:p>
    <w:p w14:paraId="33DD6C59" w14:textId="7ECC0BBD" w:rsidR="000E1896" w:rsidRPr="00FE3E3A" w:rsidRDefault="000E1896" w:rsidP="00FE3E3A">
      <w:pPr>
        <w:pStyle w:val="Paragrafoelenco"/>
        <w:numPr>
          <w:ilvl w:val="0"/>
          <w:numId w:val="25"/>
        </w:numPr>
        <w:spacing w:before="120" w:after="0"/>
        <w:jc w:val="both"/>
        <w:rPr>
          <w:sz w:val="20"/>
        </w:rPr>
      </w:pPr>
      <w:r w:rsidRPr="00FE3E3A">
        <w:rPr>
          <w:sz w:val="20"/>
        </w:rPr>
        <w:t>canali vegetati</w:t>
      </w:r>
    </w:p>
    <w:p w14:paraId="509250F9" w14:textId="3FB7DE4F" w:rsidR="000E1896" w:rsidRPr="00FE3E3A" w:rsidRDefault="000E1896" w:rsidP="00FE3E3A">
      <w:pPr>
        <w:pStyle w:val="Paragrafoelenco"/>
        <w:numPr>
          <w:ilvl w:val="0"/>
          <w:numId w:val="25"/>
        </w:numPr>
        <w:spacing w:before="120" w:after="0"/>
        <w:jc w:val="both"/>
        <w:rPr>
          <w:sz w:val="20"/>
        </w:rPr>
      </w:pPr>
      <w:r w:rsidRPr="00FE3E3A">
        <w:rPr>
          <w:sz w:val="20"/>
        </w:rPr>
        <w:t>trincee infiltranti</w:t>
      </w:r>
    </w:p>
    <w:p w14:paraId="1839349B" w14:textId="4E0E30DB" w:rsidR="000E1896" w:rsidRPr="00FE3E3A" w:rsidRDefault="000E1896" w:rsidP="00FE3E3A">
      <w:pPr>
        <w:pStyle w:val="Paragrafoelenco"/>
        <w:numPr>
          <w:ilvl w:val="0"/>
          <w:numId w:val="25"/>
        </w:numPr>
        <w:spacing w:before="120" w:after="0"/>
        <w:jc w:val="both"/>
        <w:rPr>
          <w:sz w:val="20"/>
        </w:rPr>
      </w:pPr>
      <w:r w:rsidRPr="00FE3E3A">
        <w:rPr>
          <w:sz w:val="20"/>
        </w:rPr>
        <w:t xml:space="preserve">sistemi di raccolta dell’acqua piovana in serbatoi </w:t>
      </w:r>
    </w:p>
    <w:p w14:paraId="65A3D11C" w14:textId="6CC4891E" w:rsidR="000E1896" w:rsidRPr="00FE3E3A" w:rsidRDefault="000E1896" w:rsidP="00FE3E3A">
      <w:pPr>
        <w:pStyle w:val="Paragrafoelenco"/>
        <w:numPr>
          <w:ilvl w:val="0"/>
          <w:numId w:val="25"/>
        </w:numPr>
        <w:spacing w:before="120" w:after="0"/>
        <w:jc w:val="both"/>
        <w:rPr>
          <w:sz w:val="20"/>
        </w:rPr>
      </w:pPr>
      <w:r w:rsidRPr="00FE3E3A">
        <w:rPr>
          <w:sz w:val="20"/>
        </w:rPr>
        <w:t>rete di raccolta e smaltimento delle acque meteoriche dimensionata per proiezioni future di deflusso</w:t>
      </w:r>
    </w:p>
    <w:p w14:paraId="04FE79A8" w14:textId="4C7451E4" w:rsidR="008078A6" w:rsidRDefault="008078A6" w:rsidP="00FE3E3A">
      <w:pPr>
        <w:spacing w:before="120" w:after="0"/>
        <w:jc w:val="both"/>
        <w:rPr>
          <w:sz w:val="20"/>
        </w:rPr>
      </w:pPr>
      <w:r w:rsidRPr="00FE3E3A">
        <w:rPr>
          <w:sz w:val="20"/>
        </w:rPr>
        <w:t>Altro</w:t>
      </w:r>
      <w:r w:rsidR="005E4546">
        <w:rPr>
          <w:sz w:val="20"/>
        </w:rPr>
        <w:t>:</w:t>
      </w:r>
    </w:p>
    <w:p w14:paraId="0BC030AF" w14:textId="729CE428" w:rsidR="005E4546" w:rsidRPr="004F7E2F" w:rsidRDefault="004F7E2F" w:rsidP="00FE3E3A">
      <w:pPr>
        <w:pStyle w:val="Paragrafoelenco"/>
        <w:numPr>
          <w:ilvl w:val="0"/>
          <w:numId w:val="25"/>
        </w:numPr>
        <w:spacing w:before="120" w:after="0"/>
        <w:jc w:val="both"/>
        <w:rPr>
          <w:sz w:val="20"/>
        </w:rPr>
      </w:pPr>
      <w:r w:rsidRPr="00FE3E3A">
        <w:rPr>
          <w:sz w:val="20"/>
        </w:rPr>
        <w:t>indagini</w:t>
      </w:r>
      <w:r w:rsidR="005E4546" w:rsidRPr="004F7E2F">
        <w:rPr>
          <w:sz w:val="20"/>
        </w:rPr>
        <w:t xml:space="preserve"> geologiche e idrauliche di dettaglio volte a verificare la compatibilità del progetto con le condizioni del contesto </w:t>
      </w:r>
    </w:p>
    <w:p w14:paraId="67185794" w14:textId="366E70FF" w:rsidR="005E4546" w:rsidRPr="004F7E2F" w:rsidRDefault="005E4546" w:rsidP="00FE3E3A">
      <w:pPr>
        <w:pStyle w:val="Paragrafoelenco"/>
        <w:numPr>
          <w:ilvl w:val="0"/>
          <w:numId w:val="25"/>
        </w:numPr>
        <w:spacing w:before="120" w:after="0"/>
        <w:jc w:val="both"/>
        <w:rPr>
          <w:sz w:val="20"/>
        </w:rPr>
      </w:pPr>
      <w:r w:rsidRPr="004F7E2F">
        <w:rPr>
          <w:sz w:val="20"/>
        </w:rPr>
        <w:t>sistemi di monitoraggio e allerta per evitare la percorribilità nel caso di allagamento di sottopassaggi o di percorsi di accesso</w:t>
      </w:r>
    </w:p>
    <w:p w14:paraId="2BE4B6D6" w14:textId="7612923B" w:rsidR="005E4546" w:rsidRPr="004F7E2F" w:rsidRDefault="005E4546" w:rsidP="00FE3E3A">
      <w:pPr>
        <w:pStyle w:val="Paragrafoelenco"/>
        <w:numPr>
          <w:ilvl w:val="0"/>
          <w:numId w:val="25"/>
        </w:numPr>
        <w:spacing w:before="120" w:after="0"/>
        <w:jc w:val="both"/>
        <w:rPr>
          <w:sz w:val="20"/>
        </w:rPr>
      </w:pPr>
      <w:r w:rsidRPr="004F7E2F">
        <w:rPr>
          <w:sz w:val="20"/>
        </w:rPr>
        <w:t>copertura assicurativa</w:t>
      </w:r>
    </w:p>
    <w:p w14:paraId="59C7870D" w14:textId="6157BCD4" w:rsidR="005E4546" w:rsidRPr="004F7E2F" w:rsidRDefault="005E4546" w:rsidP="00FE3E3A">
      <w:pPr>
        <w:pStyle w:val="Paragrafoelenco"/>
        <w:numPr>
          <w:ilvl w:val="0"/>
          <w:numId w:val="25"/>
        </w:numPr>
        <w:spacing w:before="120" w:after="0"/>
        <w:jc w:val="both"/>
        <w:rPr>
          <w:sz w:val="20"/>
        </w:rPr>
      </w:pPr>
      <w:r w:rsidRPr="004F7E2F">
        <w:rPr>
          <w:sz w:val="20"/>
        </w:rPr>
        <w:t>opere di difesa idrogeologica</w:t>
      </w:r>
    </w:p>
    <w:p w14:paraId="1F6A9973" w14:textId="0DB42B25" w:rsidR="005E4546" w:rsidRPr="004F7E2F" w:rsidRDefault="005E4546" w:rsidP="00FE3E3A">
      <w:pPr>
        <w:pStyle w:val="Paragrafoelenco"/>
        <w:spacing w:before="120" w:after="0"/>
        <w:ind w:left="1084"/>
        <w:jc w:val="both"/>
        <w:rPr>
          <w:sz w:val="20"/>
        </w:rPr>
      </w:pPr>
    </w:p>
    <w:p w14:paraId="06808FF8" w14:textId="77777777" w:rsidR="00173694" w:rsidRPr="00CA2406" w:rsidRDefault="00173694" w:rsidP="00FE3E3A">
      <w:pPr>
        <w:pStyle w:val="Paragrafoelenco"/>
        <w:spacing w:before="120" w:after="0"/>
        <w:ind w:left="1084"/>
        <w:jc w:val="both"/>
        <w:rPr>
          <w:rFonts w:cstheme="minorHAnsi"/>
        </w:rPr>
      </w:pPr>
    </w:p>
    <w:p w14:paraId="12B709C6" w14:textId="60B788E2" w:rsidR="00327B50" w:rsidRPr="00CA2406" w:rsidRDefault="00327B50" w:rsidP="00327B50">
      <w:pPr>
        <w:rPr>
          <w:rFonts w:cstheme="minorHAnsi"/>
        </w:rPr>
      </w:pPr>
    </w:p>
    <w:p w14:paraId="329B9ACC" w14:textId="69582DE6" w:rsidR="00010049" w:rsidRPr="00CA2406" w:rsidRDefault="00ED73B3" w:rsidP="00AD0048">
      <w:pPr>
        <w:pStyle w:val="Titolo3"/>
        <w:numPr>
          <w:ilvl w:val="0"/>
          <w:numId w:val="0"/>
        </w:numPr>
        <w:shd w:val="clear" w:color="auto" w:fill="FFD966" w:themeFill="accent4" w:themeFillTint="99"/>
        <w:ind w:left="720" w:hanging="720"/>
        <w:rPr>
          <w:rFonts w:asciiTheme="minorHAnsi" w:hAnsiTheme="minorHAnsi" w:cstheme="minorHAnsi"/>
          <w:b/>
          <w:bCs/>
          <w:color w:val="auto"/>
          <w:sz w:val="28"/>
          <w:szCs w:val="28"/>
        </w:rPr>
      </w:pPr>
      <w:bookmarkStart w:id="26" w:name="_Toc173170781"/>
      <w:r w:rsidRPr="00CA2406">
        <w:rPr>
          <w:rFonts w:asciiTheme="minorHAnsi" w:hAnsiTheme="minorHAnsi" w:cstheme="minorHAnsi"/>
          <w:b/>
          <w:bCs/>
          <w:color w:val="auto"/>
          <w:sz w:val="28"/>
          <w:szCs w:val="28"/>
        </w:rPr>
        <w:t xml:space="preserve">4. </w:t>
      </w:r>
      <w:r w:rsidR="007C02B0" w:rsidRPr="00CA2406">
        <w:rPr>
          <w:rFonts w:asciiTheme="minorHAnsi" w:hAnsiTheme="minorHAnsi" w:cstheme="minorHAnsi"/>
          <w:b/>
          <w:bCs/>
          <w:color w:val="auto"/>
          <w:sz w:val="28"/>
          <w:szCs w:val="28"/>
        </w:rPr>
        <w:t>Siccità</w:t>
      </w:r>
      <w:bookmarkEnd w:id="26"/>
    </w:p>
    <w:p w14:paraId="42901D5C" w14:textId="717814FC" w:rsidR="007C02B0" w:rsidRPr="00CA2406" w:rsidRDefault="007C02B0" w:rsidP="007C02B0">
      <w:pPr>
        <w:jc w:val="both"/>
        <w:rPr>
          <w:rFonts w:cstheme="minorHAnsi"/>
          <w:sz w:val="20"/>
        </w:rPr>
      </w:pPr>
      <w:r w:rsidRPr="00CA2406">
        <w:rPr>
          <w:rFonts w:cstheme="minorHAnsi"/>
          <w:sz w:val="20"/>
        </w:rPr>
        <w:t>L’analisi della distribuzione del pericolo climatico legato alla siccità in Lombardia è stata effettuata da ARPA Lombardia attraverso l’applicazione di un metodo che consente di determinare l’esposizione a tale pericolo in ogni punto del territorio regionale, assegnando una classe di esposizione (alta, media e bassa), utilizzabile dal proponente per proseguire nella verifica climatica</w:t>
      </w:r>
      <w:r w:rsidR="00F84A87" w:rsidRPr="00CA2406">
        <w:rPr>
          <w:rFonts w:cstheme="minorHAnsi"/>
          <w:sz w:val="20"/>
        </w:rPr>
        <w:t>.</w:t>
      </w:r>
    </w:p>
    <w:p w14:paraId="2DC33C5F" w14:textId="2A12D690" w:rsidR="007C02B0" w:rsidRPr="00CA2406" w:rsidRDefault="007C02B0" w:rsidP="007C02B0">
      <w:pPr>
        <w:jc w:val="both"/>
        <w:rPr>
          <w:rFonts w:cstheme="minorHAnsi"/>
          <w:sz w:val="20"/>
        </w:rPr>
      </w:pPr>
      <w:r w:rsidRPr="00CA2406">
        <w:rPr>
          <w:rFonts w:cstheme="minorHAnsi"/>
          <w:sz w:val="20"/>
        </w:rPr>
        <w:t xml:space="preserve">Per questa analisi sono stati considerati i </w:t>
      </w:r>
      <w:r w:rsidR="00265E85" w:rsidRPr="00CA2406">
        <w:rPr>
          <w:rFonts w:cstheme="minorHAnsi"/>
          <w:sz w:val="20"/>
        </w:rPr>
        <w:t>4</w:t>
      </w:r>
      <w:r w:rsidRPr="00CA2406">
        <w:rPr>
          <w:rFonts w:cstheme="minorHAnsi"/>
          <w:sz w:val="20"/>
        </w:rPr>
        <w:t xml:space="preserve"> indici / indicatori climatici seguenti:</w:t>
      </w:r>
    </w:p>
    <w:p w14:paraId="5E6068AD" w14:textId="77777777" w:rsidR="00413F50" w:rsidRPr="00CA2406" w:rsidRDefault="007C03A2"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SPI3</w:t>
      </w:r>
      <w:r w:rsidR="007C02B0" w:rsidRPr="00CA2406">
        <w:rPr>
          <w:rFonts w:asciiTheme="minorHAnsi" w:hAnsiTheme="minorHAnsi" w:cstheme="minorHAnsi"/>
          <w:sz w:val="20"/>
        </w:rPr>
        <w:t xml:space="preserve"> (</w:t>
      </w:r>
      <w:r w:rsidR="00374995" w:rsidRPr="00CA2406">
        <w:rPr>
          <w:rFonts w:asciiTheme="minorHAnsi" w:hAnsiTheme="minorHAnsi" w:cstheme="minorHAnsi"/>
          <w:sz w:val="20"/>
        </w:rPr>
        <w:t>-</w:t>
      </w:r>
      <w:r w:rsidR="007C02B0" w:rsidRPr="00CA2406">
        <w:rPr>
          <w:rFonts w:asciiTheme="minorHAnsi" w:hAnsiTheme="minorHAnsi" w:cstheme="minorHAnsi"/>
          <w:sz w:val="20"/>
        </w:rPr>
        <w:t xml:space="preserve">) – </w:t>
      </w:r>
      <w:r w:rsidR="00413F50" w:rsidRPr="00CA2406">
        <w:rPr>
          <w:rFonts w:asciiTheme="minorHAnsi" w:hAnsiTheme="minorHAnsi" w:cstheme="minorHAnsi"/>
          <w:sz w:val="20"/>
        </w:rPr>
        <w:t xml:space="preserve">Indice standardizzato di precipitazione per periodi di 3 mesi </w:t>
      </w:r>
    </w:p>
    <w:p w14:paraId="31A93B3B" w14:textId="6ADF9D62" w:rsidR="00956A7F" w:rsidRPr="00CA2406" w:rsidRDefault="00956A7F"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 xml:space="preserve">SPI6 (-) – Indice standardizzato di precipitazione per periodi di 6 mesi </w:t>
      </w:r>
    </w:p>
    <w:p w14:paraId="4DDFB2F9" w14:textId="7FDE3F67" w:rsidR="007C02B0" w:rsidRPr="00CA2406" w:rsidRDefault="007C02B0"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CDD (</w:t>
      </w:r>
      <w:r w:rsidR="00B17C28" w:rsidRPr="00CA2406">
        <w:rPr>
          <w:rFonts w:asciiTheme="minorHAnsi" w:hAnsiTheme="minorHAnsi" w:cstheme="minorHAnsi"/>
          <w:sz w:val="20"/>
        </w:rPr>
        <w:t>gg</w:t>
      </w:r>
      <w:r w:rsidRPr="00CA2406">
        <w:rPr>
          <w:rFonts w:asciiTheme="minorHAnsi" w:hAnsiTheme="minorHAnsi" w:cstheme="minorHAnsi"/>
          <w:sz w:val="20"/>
        </w:rPr>
        <w:t xml:space="preserve">) </w:t>
      </w:r>
      <w:r w:rsidR="007D645B" w:rsidRPr="00CA2406">
        <w:rPr>
          <w:rFonts w:asciiTheme="minorHAnsi" w:hAnsiTheme="minorHAnsi" w:cstheme="minorHAnsi"/>
          <w:sz w:val="20"/>
        </w:rPr>
        <w:t>–</w:t>
      </w:r>
      <w:r w:rsidRPr="00CA2406">
        <w:rPr>
          <w:rFonts w:asciiTheme="minorHAnsi" w:hAnsiTheme="minorHAnsi" w:cstheme="minorHAnsi"/>
          <w:sz w:val="20"/>
        </w:rPr>
        <w:t xml:space="preserve"> </w:t>
      </w:r>
      <w:r w:rsidR="00F84A87" w:rsidRPr="00CA2406">
        <w:rPr>
          <w:rFonts w:asciiTheme="minorHAnsi" w:eastAsia="Times New Roman" w:hAnsiTheme="minorHAnsi" w:cstheme="minorHAnsi"/>
          <w:color w:val="000000"/>
          <w:kern w:val="24"/>
          <w:sz w:val="20"/>
          <w:lang w:eastAsia="it-IT"/>
          <w14:ligatures w14:val="standardContextual"/>
        </w:rPr>
        <w:t>Giorni consecutivi secchi: Numero massimo di giorni consecutivi con precipitazione giornaliera minore a 1 mm</w:t>
      </w:r>
      <w:r w:rsidRPr="00CA2406">
        <w:rPr>
          <w:rFonts w:asciiTheme="minorHAnsi" w:hAnsiTheme="minorHAnsi" w:cstheme="minorHAnsi"/>
          <w:sz w:val="20"/>
        </w:rPr>
        <w:t>.</w:t>
      </w:r>
    </w:p>
    <w:p w14:paraId="066F46BC" w14:textId="38C37E88" w:rsidR="007C02B0" w:rsidRPr="00CA2406" w:rsidRDefault="00590EBB" w:rsidP="009B4D1D">
      <w:pPr>
        <w:pStyle w:val="Paragrafoelenco"/>
        <w:numPr>
          <w:ilvl w:val="0"/>
          <w:numId w:val="3"/>
        </w:numPr>
        <w:jc w:val="both"/>
        <w:rPr>
          <w:rFonts w:asciiTheme="minorHAnsi" w:hAnsiTheme="minorHAnsi" w:cstheme="minorHAnsi"/>
          <w:sz w:val="20"/>
        </w:rPr>
      </w:pPr>
      <w:r w:rsidRPr="00CA2406">
        <w:rPr>
          <w:rFonts w:asciiTheme="minorHAnsi" w:hAnsiTheme="minorHAnsi" w:cstheme="minorHAnsi"/>
          <w:sz w:val="20"/>
        </w:rPr>
        <w:t>P</w:t>
      </w:r>
      <w:r w:rsidR="0003236F" w:rsidRPr="00CA2406">
        <w:rPr>
          <w:rFonts w:asciiTheme="minorHAnsi" w:hAnsiTheme="minorHAnsi" w:cstheme="minorHAnsi"/>
          <w:sz w:val="20"/>
        </w:rPr>
        <w:t>RCP</w:t>
      </w:r>
      <w:r w:rsidRPr="00CA2406">
        <w:rPr>
          <w:rFonts w:asciiTheme="minorHAnsi" w:hAnsiTheme="minorHAnsi" w:cstheme="minorHAnsi"/>
          <w:sz w:val="20"/>
          <w:vertAlign w:val="subscript"/>
        </w:rPr>
        <w:t>TOT</w:t>
      </w:r>
      <w:r w:rsidR="007D645B" w:rsidRPr="00CA2406">
        <w:rPr>
          <w:rFonts w:asciiTheme="minorHAnsi" w:hAnsiTheme="minorHAnsi" w:cstheme="minorHAnsi"/>
          <w:sz w:val="20"/>
          <w:vertAlign w:val="subscript"/>
        </w:rPr>
        <w:t xml:space="preserve"> </w:t>
      </w:r>
      <w:r w:rsidR="0003236F" w:rsidRPr="00CA2406">
        <w:rPr>
          <w:rFonts w:asciiTheme="minorHAnsi" w:hAnsiTheme="minorHAnsi" w:cstheme="minorHAnsi"/>
          <w:sz w:val="20"/>
        </w:rPr>
        <w:t>(mm)</w:t>
      </w:r>
      <w:r w:rsidR="007C02B0" w:rsidRPr="00CA2406">
        <w:rPr>
          <w:rFonts w:asciiTheme="minorHAnsi" w:hAnsiTheme="minorHAnsi" w:cstheme="minorHAnsi"/>
          <w:sz w:val="20"/>
        </w:rPr>
        <w:t xml:space="preserve"> </w:t>
      </w:r>
      <w:r w:rsidR="007D645B" w:rsidRPr="00CA2406">
        <w:rPr>
          <w:rFonts w:asciiTheme="minorHAnsi" w:hAnsiTheme="minorHAnsi" w:cstheme="minorHAnsi"/>
          <w:sz w:val="20"/>
        </w:rPr>
        <w:t xml:space="preserve">– </w:t>
      </w:r>
      <w:r w:rsidR="00A70115" w:rsidRPr="00CA2406">
        <w:rPr>
          <w:rFonts w:asciiTheme="minorHAnsi" w:hAnsiTheme="minorHAnsi" w:cstheme="minorHAnsi"/>
          <w:sz w:val="20"/>
        </w:rPr>
        <w:t>Precipitazione cumulata nei giorni piovosi</w:t>
      </w:r>
    </w:p>
    <w:p w14:paraId="79152BFE" w14:textId="0023F36F" w:rsidR="007C02B0" w:rsidRPr="00CA2406" w:rsidRDefault="007C02B0" w:rsidP="007C02B0">
      <w:pPr>
        <w:jc w:val="both"/>
        <w:rPr>
          <w:rFonts w:cstheme="minorHAnsi"/>
          <w:sz w:val="20"/>
        </w:rPr>
      </w:pPr>
      <w:r w:rsidRPr="00CA2406">
        <w:rPr>
          <w:rFonts w:cstheme="minorHAnsi"/>
          <w:sz w:val="20"/>
        </w:rPr>
        <w:t xml:space="preserve">Tali indicatori sono stati calcolati per il periodo storico di riferimento 1986 - 2005 e per lo scenario RCP 8.5 nel periodo 2041-2060. È stata quindi considerata l’anomalia rispetto al valore storico di riferimento. </w:t>
      </w:r>
    </w:p>
    <w:p w14:paraId="1AA6309C" w14:textId="4B8CDBEC" w:rsidR="006C05F0" w:rsidRPr="00CA2406" w:rsidRDefault="006C05F0" w:rsidP="00AD0048">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jc w:val="both"/>
        <w:rPr>
          <w:rFonts w:cstheme="minorHAnsi"/>
          <w:b/>
          <w:bCs/>
        </w:rPr>
      </w:pPr>
      <w:r w:rsidRPr="00CA2406">
        <w:rPr>
          <w:rFonts w:cstheme="minorHAnsi"/>
          <w:b/>
          <w:bCs/>
        </w:rPr>
        <w:t xml:space="preserve">1. </w:t>
      </w:r>
      <w:r w:rsidR="00225749" w:rsidRPr="00CA2406">
        <w:rPr>
          <w:rFonts w:cstheme="minorHAnsi"/>
          <w:b/>
          <w:bCs/>
        </w:rPr>
        <w:t>ANALISI DELL’ESPOSIZIONE</w:t>
      </w:r>
    </w:p>
    <w:p w14:paraId="74A3935B" w14:textId="7AF7D44B" w:rsidR="006C05F0" w:rsidRPr="00CA2406" w:rsidRDefault="006C05F0" w:rsidP="006C05F0">
      <w:pPr>
        <w:spacing w:before="120"/>
        <w:jc w:val="both"/>
        <w:rPr>
          <w:rFonts w:cstheme="minorHAnsi"/>
          <w:sz w:val="20"/>
        </w:rPr>
      </w:pPr>
      <w:r w:rsidRPr="00CA2406">
        <w:rPr>
          <w:rFonts w:cstheme="minorHAnsi"/>
          <w:sz w:val="20"/>
        </w:rPr>
        <w:t xml:space="preserve">La presente sezione è finalizzata a verificare il livello di esposizione al pericolo “siccità” nell’area del progetto. </w:t>
      </w:r>
    </w:p>
    <w:tbl>
      <w:tblPr>
        <w:tblStyle w:val="Grigliatabella"/>
        <w:tblW w:w="0" w:type="auto"/>
        <w:tblLook w:val="04A0" w:firstRow="1" w:lastRow="0" w:firstColumn="1" w:lastColumn="0" w:noHBand="0" w:noVBand="1"/>
      </w:tblPr>
      <w:tblGrid>
        <w:gridCol w:w="9628"/>
      </w:tblGrid>
      <w:tr w:rsidR="00225749" w:rsidRPr="00CA2406" w14:paraId="25621B92" w14:textId="77777777" w:rsidTr="000E6F3E">
        <w:trPr>
          <w:trHeight w:val="335"/>
        </w:trPr>
        <w:tc>
          <w:tcPr>
            <w:tcW w:w="9628" w:type="dxa"/>
            <w:shd w:val="clear" w:color="auto" w:fill="D9D9D9" w:themeFill="background1" w:themeFillShade="D9"/>
            <w:vAlign w:val="center"/>
          </w:tcPr>
          <w:p w14:paraId="5709933B" w14:textId="4A63190E" w:rsidR="00225749" w:rsidRPr="00CA2406" w:rsidRDefault="00225749" w:rsidP="002C24CE">
            <w:pPr>
              <w:jc w:val="both"/>
              <w:rPr>
                <w:rFonts w:cstheme="minorHAnsi"/>
                <w:b/>
                <w:bCs/>
                <w:sz w:val="18"/>
                <w:szCs w:val="18"/>
              </w:rPr>
            </w:pPr>
            <w:r w:rsidRPr="00CA2406">
              <w:rPr>
                <w:rFonts w:cstheme="minorHAnsi"/>
                <w:b/>
                <w:bCs/>
                <w:sz w:val="18"/>
                <w:szCs w:val="18"/>
              </w:rPr>
              <w:t xml:space="preserve">SEZIONE DA COMPILARE </w:t>
            </w:r>
          </w:p>
        </w:tc>
      </w:tr>
      <w:tr w:rsidR="00ED73B3" w:rsidRPr="00CA2406" w14:paraId="792C89AB" w14:textId="77777777" w:rsidTr="002C24CE">
        <w:tc>
          <w:tcPr>
            <w:tcW w:w="9628" w:type="dxa"/>
          </w:tcPr>
          <w:p w14:paraId="43527BFE" w14:textId="77777777" w:rsidR="00ED73B3" w:rsidRPr="00CA2406" w:rsidRDefault="00ED73B3" w:rsidP="002C24CE">
            <w:pPr>
              <w:jc w:val="both"/>
              <w:rPr>
                <w:rFonts w:cstheme="minorHAnsi"/>
                <w:b/>
                <w:bCs/>
                <w:sz w:val="18"/>
                <w:szCs w:val="18"/>
              </w:rPr>
            </w:pPr>
            <w:r w:rsidRPr="00CA2406">
              <w:rPr>
                <w:rFonts w:cstheme="minorHAnsi"/>
                <w:b/>
                <w:bCs/>
                <w:sz w:val="18"/>
                <w:szCs w:val="18"/>
              </w:rPr>
              <w:lastRenderedPageBreak/>
              <w:t xml:space="preserve">MAPPA DI ESPOSIZIONE AL PERICOLO SICCITÀ </w:t>
            </w:r>
          </w:p>
          <w:p w14:paraId="4E6B9391" w14:textId="77777777" w:rsidR="00ED73B3" w:rsidRPr="00CA2406" w:rsidRDefault="00ED73B3" w:rsidP="002C24CE">
            <w:pPr>
              <w:jc w:val="both"/>
              <w:rPr>
                <w:rFonts w:cstheme="minorHAnsi"/>
                <w:sz w:val="18"/>
                <w:szCs w:val="18"/>
              </w:rPr>
            </w:pPr>
            <w:r w:rsidRPr="00CA2406">
              <w:rPr>
                <w:rFonts w:cstheme="minorHAnsi"/>
                <w:sz w:val="18"/>
                <w:szCs w:val="18"/>
              </w:rPr>
              <w:t>Fonte: ARPA Lombardia</w:t>
            </w:r>
          </w:p>
          <w:p w14:paraId="100908C8" w14:textId="77777777" w:rsidR="00ED73B3" w:rsidRPr="00CA2406" w:rsidRDefault="00ED73B3" w:rsidP="002C24CE">
            <w:pPr>
              <w:jc w:val="both"/>
              <w:rPr>
                <w:rFonts w:cstheme="minorHAnsi"/>
                <w:sz w:val="18"/>
                <w:szCs w:val="18"/>
              </w:rPr>
            </w:pPr>
          </w:p>
          <w:p w14:paraId="45A291BC" w14:textId="77777777" w:rsidR="00ED73B3" w:rsidRPr="00CA2406" w:rsidRDefault="00ED73B3" w:rsidP="00ED73B3">
            <w:pPr>
              <w:jc w:val="center"/>
              <w:rPr>
                <w:rFonts w:cstheme="minorHAnsi"/>
                <w:sz w:val="18"/>
                <w:szCs w:val="18"/>
              </w:rPr>
            </w:pPr>
            <w:r w:rsidRPr="00CA2406">
              <w:rPr>
                <w:rFonts w:cstheme="minorHAnsi"/>
                <w:noProof/>
                <w:color w:val="2F5496" w:themeColor="accent1" w:themeShade="BF"/>
                <w:sz w:val="32"/>
                <w:szCs w:val="32"/>
                <w:lang w:eastAsia="it-IT"/>
              </w:rPr>
              <w:drawing>
                <wp:inline distT="0" distB="0" distL="0" distR="0" wp14:anchorId="65BD9371" wp14:editId="4A2402D0">
                  <wp:extent cx="3095334" cy="2190307"/>
                  <wp:effectExtent l="0" t="0" r="0" b="63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09878" cy="2200598"/>
                          </a:xfrm>
                          <a:prstGeom prst="rect">
                            <a:avLst/>
                          </a:prstGeom>
                          <a:noFill/>
                          <a:ln>
                            <a:noFill/>
                          </a:ln>
                        </pic:spPr>
                      </pic:pic>
                    </a:graphicData>
                  </a:graphic>
                </wp:inline>
              </w:drawing>
            </w:r>
          </w:p>
          <w:p w14:paraId="024DC48D" w14:textId="77777777" w:rsidR="000E6F3E" w:rsidRDefault="00ED73B3" w:rsidP="000E6F3E">
            <w:pPr>
              <w:jc w:val="center"/>
              <w:rPr>
                <w:rFonts w:cstheme="minorHAnsi"/>
                <w:sz w:val="18"/>
                <w:szCs w:val="18"/>
              </w:rPr>
            </w:pPr>
            <w:r w:rsidRPr="00CA2406">
              <w:rPr>
                <w:rFonts w:cstheme="minorHAnsi"/>
                <w:sz w:val="18"/>
                <w:szCs w:val="18"/>
              </w:rPr>
              <w:t xml:space="preserve">Mappa consultabile al seguente link, inserendo l’indirizzo di interesse: </w:t>
            </w:r>
          </w:p>
          <w:p w14:paraId="2458AE89" w14:textId="3F40A908" w:rsidR="00ED73B3" w:rsidRPr="00CA2406" w:rsidRDefault="00941D85" w:rsidP="000E6F3E">
            <w:pPr>
              <w:jc w:val="center"/>
              <w:rPr>
                <w:rFonts w:cstheme="minorHAnsi"/>
                <w:noProof/>
                <w:lang w:eastAsia="it-IT"/>
              </w:rPr>
            </w:pPr>
            <w:hyperlink r:id="rId23" w:history="1">
              <w:r w:rsidR="00ED73B3" w:rsidRPr="00CA2406">
                <w:rPr>
                  <w:rStyle w:val="Collegamentoipertestuale"/>
                  <w:rFonts w:cstheme="minorHAnsi"/>
                  <w:i/>
                  <w:iCs/>
                  <w:sz w:val="18"/>
                  <w:szCs w:val="16"/>
                </w:rPr>
                <w:t>https://www.dati.lombardia.it/dataset/Mappa-esposizione-siccit-RCP-8-5-2041-2060/q7mx-u7ye</w:t>
              </w:r>
            </w:hyperlink>
          </w:p>
        </w:tc>
      </w:tr>
      <w:tr w:rsidR="00ED73B3" w:rsidRPr="0026718F" w14:paraId="3FE1CD88" w14:textId="77777777" w:rsidTr="002C24CE">
        <w:tc>
          <w:tcPr>
            <w:tcW w:w="9628" w:type="dxa"/>
          </w:tcPr>
          <w:p w14:paraId="3CAA6566" w14:textId="62A45F97" w:rsidR="00ED73B3" w:rsidRPr="0026718F" w:rsidRDefault="00ED73B3" w:rsidP="002C24CE">
            <w:pPr>
              <w:spacing w:before="120"/>
              <w:jc w:val="both"/>
              <w:rPr>
                <w:rFonts w:cstheme="minorHAnsi"/>
                <w:b/>
                <w:bCs/>
                <w:sz w:val="18"/>
                <w:szCs w:val="18"/>
              </w:rPr>
            </w:pPr>
            <w:r w:rsidRPr="0026718F">
              <w:rPr>
                <w:rFonts w:cstheme="minorHAnsi"/>
                <w:b/>
                <w:bCs/>
                <w:sz w:val="18"/>
                <w:szCs w:val="18"/>
              </w:rPr>
              <w:t>1.1 Secondo la mappa di cui sopra, qual è il valore dell’esposizione nell’area in cui è collocato il progetto?</w:t>
            </w:r>
          </w:p>
          <w:p w14:paraId="7000D2B1" w14:textId="77777777" w:rsidR="00ED73B3" w:rsidRPr="0026718F" w:rsidRDefault="00941D85" w:rsidP="002C24CE">
            <w:pPr>
              <w:spacing w:before="120"/>
              <w:ind w:left="708"/>
              <w:jc w:val="both"/>
              <w:rPr>
                <w:rFonts w:cstheme="minorHAnsi"/>
                <w:sz w:val="18"/>
                <w:szCs w:val="18"/>
              </w:rPr>
            </w:pPr>
            <w:sdt>
              <w:sdtPr>
                <w:rPr>
                  <w:rFonts w:cstheme="minorHAnsi"/>
                  <w:sz w:val="18"/>
                  <w:szCs w:val="18"/>
                </w:rPr>
                <w:id w:val="-2079192633"/>
                <w14:checkbox>
                  <w14:checked w14:val="0"/>
                  <w14:checkedState w14:val="2612" w14:font="MS Gothic"/>
                  <w14:uncheckedState w14:val="2610" w14:font="MS Gothic"/>
                </w14:checkbox>
              </w:sdtPr>
              <w:sdtEndPr/>
              <w:sdtContent>
                <w:r w:rsidR="00ED73B3" w:rsidRPr="0026718F">
                  <w:rPr>
                    <w:rFonts w:ascii="Segoe UI Symbol" w:eastAsia="MS Gothic" w:hAnsi="Segoe UI Symbol" w:cs="Segoe UI Symbol"/>
                    <w:sz w:val="18"/>
                    <w:szCs w:val="18"/>
                  </w:rPr>
                  <w:t>☐</w:t>
                </w:r>
              </w:sdtContent>
            </w:sdt>
            <w:r w:rsidR="00ED73B3" w:rsidRPr="0026718F">
              <w:rPr>
                <w:rFonts w:cstheme="minorHAnsi"/>
                <w:sz w:val="18"/>
                <w:szCs w:val="18"/>
              </w:rPr>
              <w:t xml:space="preserve"> Esposizione Alta</w:t>
            </w:r>
          </w:p>
          <w:p w14:paraId="6A9FCBEE" w14:textId="77777777" w:rsidR="00ED73B3" w:rsidRPr="0026718F" w:rsidRDefault="00941D85" w:rsidP="002C24CE">
            <w:pPr>
              <w:spacing w:before="120"/>
              <w:ind w:left="708"/>
              <w:jc w:val="both"/>
              <w:rPr>
                <w:rFonts w:cstheme="minorHAnsi"/>
                <w:sz w:val="18"/>
                <w:szCs w:val="18"/>
              </w:rPr>
            </w:pPr>
            <w:sdt>
              <w:sdtPr>
                <w:rPr>
                  <w:rFonts w:cstheme="minorHAnsi"/>
                  <w:sz w:val="18"/>
                  <w:szCs w:val="18"/>
                </w:rPr>
                <w:id w:val="1355769345"/>
                <w14:checkbox>
                  <w14:checked w14:val="0"/>
                  <w14:checkedState w14:val="2612" w14:font="MS Gothic"/>
                  <w14:uncheckedState w14:val="2610" w14:font="MS Gothic"/>
                </w14:checkbox>
              </w:sdtPr>
              <w:sdtEndPr/>
              <w:sdtContent>
                <w:r w:rsidR="00ED73B3" w:rsidRPr="0026718F">
                  <w:rPr>
                    <w:rFonts w:ascii="Segoe UI Symbol" w:eastAsia="MS Gothic" w:hAnsi="Segoe UI Symbol" w:cs="Segoe UI Symbol"/>
                    <w:sz w:val="18"/>
                    <w:szCs w:val="18"/>
                  </w:rPr>
                  <w:t>☐</w:t>
                </w:r>
              </w:sdtContent>
            </w:sdt>
            <w:r w:rsidR="00ED73B3" w:rsidRPr="0026718F">
              <w:rPr>
                <w:rFonts w:cstheme="minorHAnsi"/>
                <w:sz w:val="18"/>
                <w:szCs w:val="18"/>
              </w:rPr>
              <w:t xml:space="preserve"> Esposizione Media </w:t>
            </w:r>
          </w:p>
          <w:p w14:paraId="0F5F5E94" w14:textId="77777777" w:rsidR="00ED73B3" w:rsidRPr="0026718F" w:rsidRDefault="00941D85" w:rsidP="002C24CE">
            <w:pPr>
              <w:spacing w:before="120"/>
              <w:ind w:left="708"/>
              <w:jc w:val="both"/>
              <w:rPr>
                <w:rFonts w:cstheme="minorHAnsi"/>
                <w:sz w:val="18"/>
                <w:szCs w:val="18"/>
              </w:rPr>
            </w:pPr>
            <w:sdt>
              <w:sdtPr>
                <w:rPr>
                  <w:rFonts w:cstheme="minorHAnsi"/>
                  <w:sz w:val="18"/>
                  <w:szCs w:val="18"/>
                </w:rPr>
                <w:id w:val="-1701543361"/>
                <w14:checkbox>
                  <w14:checked w14:val="0"/>
                  <w14:checkedState w14:val="2612" w14:font="MS Gothic"/>
                  <w14:uncheckedState w14:val="2610" w14:font="MS Gothic"/>
                </w14:checkbox>
              </w:sdtPr>
              <w:sdtEndPr/>
              <w:sdtContent>
                <w:r w:rsidR="00ED73B3" w:rsidRPr="0026718F">
                  <w:rPr>
                    <w:rFonts w:ascii="Segoe UI Symbol" w:hAnsi="Segoe UI Symbol" w:cs="Segoe UI Symbol"/>
                    <w:sz w:val="18"/>
                    <w:szCs w:val="18"/>
                  </w:rPr>
                  <w:t>☐</w:t>
                </w:r>
              </w:sdtContent>
            </w:sdt>
            <w:r w:rsidR="00ED73B3" w:rsidRPr="0026718F">
              <w:rPr>
                <w:rFonts w:cstheme="minorHAnsi"/>
                <w:sz w:val="18"/>
                <w:szCs w:val="18"/>
              </w:rPr>
              <w:t xml:space="preserve"> Esposizione Bassa </w:t>
            </w:r>
          </w:p>
          <w:p w14:paraId="292132E3" w14:textId="77777777" w:rsidR="00ED73B3" w:rsidRPr="0026718F" w:rsidRDefault="00ED73B3" w:rsidP="002C24CE">
            <w:pPr>
              <w:spacing w:before="120"/>
              <w:jc w:val="both"/>
              <w:rPr>
                <w:rFonts w:cstheme="minorHAnsi"/>
                <w:i/>
                <w:iCs/>
                <w:sz w:val="18"/>
                <w:szCs w:val="18"/>
              </w:rPr>
            </w:pPr>
            <w:r w:rsidRPr="0026718F">
              <w:rPr>
                <w:rFonts w:cstheme="minorHAnsi"/>
                <w:i/>
                <w:iCs/>
                <w:sz w:val="18"/>
                <w:szCs w:val="18"/>
              </w:rPr>
              <w:t>Qualora l’intervento ricada in un’area in cui sono presenti valori diversi di esposizione, dovrà essere considerato il valore più elevato.</w:t>
            </w:r>
          </w:p>
          <w:p w14:paraId="58BC0392" w14:textId="79A9F2B9" w:rsidR="00E1046A" w:rsidRPr="0026718F" w:rsidRDefault="00E1046A" w:rsidP="002C24CE">
            <w:pPr>
              <w:spacing w:before="120"/>
              <w:jc w:val="both"/>
              <w:rPr>
                <w:rFonts w:cstheme="minorHAnsi"/>
                <w:i/>
                <w:iCs/>
                <w:sz w:val="18"/>
                <w:szCs w:val="18"/>
              </w:rPr>
            </w:pPr>
            <w:r w:rsidRPr="0026718F">
              <w:rPr>
                <w:rFonts w:cstheme="minorHAnsi"/>
                <w:sz w:val="18"/>
                <w:szCs w:val="18"/>
              </w:rPr>
              <w:t>Il valore dell’esposizione risultante deve essere utilizzato al punto 3 “Analisi della vulnerabilità”</w:t>
            </w:r>
          </w:p>
        </w:tc>
      </w:tr>
      <w:tr w:rsidR="00E1046A" w:rsidRPr="0026718F" w14:paraId="69E79D1B" w14:textId="77777777" w:rsidTr="002C24CE">
        <w:tc>
          <w:tcPr>
            <w:tcW w:w="9628" w:type="dxa"/>
          </w:tcPr>
          <w:p w14:paraId="77A5DCE8" w14:textId="1ED27D66" w:rsidR="00E1046A" w:rsidRPr="0026718F" w:rsidRDefault="00E1046A" w:rsidP="002C24CE">
            <w:pPr>
              <w:spacing w:before="120"/>
              <w:jc w:val="both"/>
              <w:rPr>
                <w:rFonts w:cstheme="minorHAnsi"/>
                <w:b/>
                <w:bCs/>
                <w:sz w:val="18"/>
                <w:szCs w:val="18"/>
              </w:rPr>
            </w:pPr>
            <w:r w:rsidRPr="0026718F">
              <w:rPr>
                <w:rFonts w:cstheme="minorHAnsi"/>
                <w:b/>
                <w:bCs/>
                <w:sz w:val="18"/>
                <w:szCs w:val="18"/>
              </w:rPr>
              <w:t xml:space="preserve">1.2 La valutazione di cui al punto 1.1 può essere sostituita, su decisione del proponente, da una valutazione basata su informazioni climatiche di maggior dettaglio </w:t>
            </w:r>
            <w:r w:rsidR="00C86F62" w:rsidRPr="0026718F">
              <w:rPr>
                <w:rFonts w:cstheme="minorHAnsi"/>
                <w:b/>
                <w:bCs/>
                <w:sz w:val="18"/>
                <w:szCs w:val="18"/>
              </w:rPr>
              <w:t xml:space="preserve">laddove </w:t>
            </w:r>
            <w:r w:rsidRPr="0026718F">
              <w:rPr>
                <w:rFonts w:cstheme="minorHAnsi"/>
                <w:b/>
                <w:bCs/>
                <w:sz w:val="18"/>
                <w:szCs w:val="18"/>
              </w:rPr>
              <w:t xml:space="preserve">disponibili alla scala locale. </w:t>
            </w:r>
          </w:p>
          <w:p w14:paraId="31189882" w14:textId="25C672CE" w:rsidR="00E1046A" w:rsidRPr="0026718F" w:rsidRDefault="00E1046A" w:rsidP="002C24CE">
            <w:pPr>
              <w:spacing w:before="120"/>
              <w:jc w:val="both"/>
              <w:rPr>
                <w:rFonts w:cstheme="minorHAnsi"/>
                <w:b/>
                <w:bCs/>
                <w:sz w:val="18"/>
                <w:szCs w:val="18"/>
              </w:rPr>
            </w:pPr>
            <w:r w:rsidRPr="0026718F">
              <w:rPr>
                <w:rFonts w:cstheme="minorHAnsi"/>
                <w:b/>
                <w:bCs/>
                <w:sz w:val="18"/>
                <w:szCs w:val="18"/>
              </w:rPr>
              <w:t xml:space="preserve">Ciò può avvenire, ad esempio, nel caso in cui siano disponibili Piani o Strategie di adattamento al cambiamento climatico. In questo caso, si chiede di: </w:t>
            </w:r>
          </w:p>
          <w:p w14:paraId="580810AD" w14:textId="77777777" w:rsidR="00DB631F" w:rsidRPr="008C41C5" w:rsidRDefault="00DB631F" w:rsidP="00DB631F">
            <w:pPr>
              <w:pStyle w:val="Paragrafoelenco"/>
              <w:numPr>
                <w:ilvl w:val="0"/>
                <w:numId w:val="16"/>
              </w:numPr>
              <w:rPr>
                <w:rFonts w:asciiTheme="minorHAnsi" w:hAnsiTheme="minorHAnsi" w:cstheme="minorHAnsi"/>
                <w:sz w:val="18"/>
                <w:szCs w:val="18"/>
              </w:rPr>
            </w:pPr>
            <w:r w:rsidRPr="00130A7A">
              <w:rPr>
                <w:rFonts w:asciiTheme="minorHAnsi" w:hAnsiTheme="minorHAnsi" w:cstheme="minorHAnsi"/>
                <w:sz w:val="18"/>
                <w:szCs w:val="18"/>
              </w:rPr>
              <w:t xml:space="preserve">indicare </w:t>
            </w:r>
            <w:r>
              <w:rPr>
                <w:rFonts w:asciiTheme="minorHAnsi" w:hAnsiTheme="minorHAnsi" w:cstheme="minorHAnsi"/>
                <w:sz w:val="18"/>
                <w:szCs w:val="18"/>
              </w:rPr>
              <w:t xml:space="preserve">quali sono le informazioni climatiche disponibili (indici e indicatori climatici; scenari, ecc.) </w:t>
            </w:r>
            <w:r w:rsidRPr="008C41C5">
              <w:rPr>
                <w:rFonts w:cstheme="minorHAnsi"/>
                <w:sz w:val="18"/>
                <w:szCs w:val="18"/>
              </w:rPr>
              <w:t xml:space="preserve"> </w:t>
            </w:r>
            <w:r>
              <w:rPr>
                <w:rFonts w:cstheme="minorHAnsi"/>
                <w:sz w:val="18"/>
                <w:szCs w:val="18"/>
              </w:rPr>
              <w:t>per la valutazione dell’esposizione</w:t>
            </w:r>
            <w:r w:rsidRPr="008C41C5">
              <w:rPr>
                <w:rFonts w:cstheme="minorHAnsi"/>
                <w:sz w:val="18"/>
                <w:szCs w:val="18"/>
              </w:rPr>
              <w:t xml:space="preserve"> e la relativa fonte</w:t>
            </w:r>
          </w:p>
          <w:p w14:paraId="5D052D17" w14:textId="452EDEAF" w:rsidR="00E1046A" w:rsidRPr="0026718F" w:rsidRDefault="00E1046A" w:rsidP="00DB631F">
            <w:pPr>
              <w:pStyle w:val="Paragrafoelenco"/>
              <w:numPr>
                <w:ilvl w:val="0"/>
                <w:numId w:val="16"/>
              </w:numPr>
              <w:spacing w:before="120"/>
              <w:jc w:val="both"/>
              <w:rPr>
                <w:rFonts w:asciiTheme="minorHAnsi" w:hAnsiTheme="minorHAnsi" w:cstheme="minorHAnsi"/>
                <w:sz w:val="18"/>
                <w:szCs w:val="18"/>
              </w:rPr>
            </w:pPr>
            <w:r w:rsidRPr="0026718F">
              <w:rPr>
                <w:rFonts w:asciiTheme="minorHAnsi" w:hAnsiTheme="minorHAnsi" w:cstheme="minorHAnsi"/>
                <w:sz w:val="18"/>
                <w:szCs w:val="18"/>
              </w:rPr>
              <w:t xml:space="preserve">descrivere l’inquadramento del pericolo </w:t>
            </w:r>
            <w:r w:rsidR="00AA37FF" w:rsidRPr="0026718F">
              <w:rPr>
                <w:rFonts w:asciiTheme="minorHAnsi" w:hAnsiTheme="minorHAnsi" w:cstheme="minorHAnsi"/>
                <w:sz w:val="18"/>
                <w:szCs w:val="18"/>
              </w:rPr>
              <w:t>siccità</w:t>
            </w:r>
            <w:r w:rsidRPr="0026718F">
              <w:rPr>
                <w:rFonts w:asciiTheme="minorHAnsi" w:hAnsiTheme="minorHAnsi" w:cstheme="minorHAnsi"/>
                <w:sz w:val="18"/>
                <w:szCs w:val="18"/>
              </w:rPr>
              <w:t xml:space="preserve"> nell’area di riferimento e inserire gli estratti della documentazione di riferimento: link ai documenti; valori degli indicatori nel periodo di riferimento e nello scenario futuro</w:t>
            </w:r>
            <w:r w:rsidR="005E4577">
              <w:rPr>
                <w:rFonts w:asciiTheme="minorHAnsi" w:hAnsiTheme="minorHAnsi" w:cstheme="minorHAnsi"/>
                <w:sz w:val="18"/>
                <w:szCs w:val="18"/>
              </w:rPr>
              <w:t>, ecc.</w:t>
            </w:r>
          </w:p>
          <w:p w14:paraId="2A9FB707" w14:textId="298367E1" w:rsidR="00E1046A" w:rsidRPr="0026718F" w:rsidRDefault="00E1046A" w:rsidP="00DB631F">
            <w:pPr>
              <w:pStyle w:val="Paragrafoelenco"/>
              <w:numPr>
                <w:ilvl w:val="0"/>
                <w:numId w:val="16"/>
              </w:numPr>
              <w:spacing w:before="120"/>
              <w:jc w:val="both"/>
              <w:rPr>
                <w:rFonts w:asciiTheme="minorHAnsi" w:hAnsiTheme="minorHAnsi" w:cstheme="minorHAnsi"/>
                <w:noProof/>
                <w:sz w:val="18"/>
                <w:szCs w:val="18"/>
                <w:lang w:eastAsia="it-IT"/>
              </w:rPr>
            </w:pPr>
            <w:r w:rsidRPr="0026718F">
              <w:rPr>
                <w:rFonts w:asciiTheme="minorHAnsi" w:hAnsiTheme="minorHAnsi" w:cstheme="minorHAnsi"/>
                <w:sz w:val="18"/>
                <w:szCs w:val="18"/>
              </w:rPr>
              <w:t xml:space="preserve">fornire una valutazione sintetica del livello di esposizione al pericolo climatico </w:t>
            </w:r>
            <w:r w:rsidR="00AA37FF" w:rsidRPr="0026718F">
              <w:rPr>
                <w:rFonts w:asciiTheme="minorHAnsi" w:hAnsiTheme="minorHAnsi" w:cstheme="minorHAnsi"/>
                <w:sz w:val="18"/>
                <w:szCs w:val="18"/>
              </w:rPr>
              <w:t xml:space="preserve">siccità </w:t>
            </w:r>
            <w:r w:rsidRPr="0026718F">
              <w:rPr>
                <w:rFonts w:asciiTheme="minorHAnsi" w:hAnsiTheme="minorHAnsi" w:cstheme="minorHAnsi"/>
                <w:sz w:val="18"/>
                <w:szCs w:val="18"/>
              </w:rPr>
              <w:t>e</w:t>
            </w:r>
            <w:r w:rsidR="00AA37FF" w:rsidRPr="0026718F">
              <w:rPr>
                <w:rFonts w:asciiTheme="minorHAnsi" w:hAnsiTheme="minorHAnsi" w:cstheme="minorHAnsi"/>
                <w:sz w:val="18"/>
                <w:szCs w:val="18"/>
              </w:rPr>
              <w:t xml:space="preserve"> attribuire</w:t>
            </w:r>
            <w:r w:rsidRPr="0026718F">
              <w:rPr>
                <w:rFonts w:asciiTheme="minorHAnsi" w:hAnsiTheme="minorHAnsi" w:cstheme="minorHAnsi"/>
                <w:sz w:val="18"/>
                <w:szCs w:val="18"/>
              </w:rPr>
              <w:t xml:space="preserve"> un valore di esposizione qualitativo (alto, medio, basso), sulla base degli elementi di cui ai punti precedenti.</w:t>
            </w:r>
          </w:p>
          <w:p w14:paraId="4C3D620E" w14:textId="4D2392D7" w:rsidR="000E6F3E" w:rsidRPr="0026718F" w:rsidRDefault="00E1046A" w:rsidP="002C24CE">
            <w:pPr>
              <w:spacing w:before="120"/>
              <w:jc w:val="both"/>
              <w:rPr>
                <w:rFonts w:cstheme="minorHAnsi"/>
                <w:noProof/>
                <w:sz w:val="18"/>
                <w:szCs w:val="18"/>
                <w:lang w:eastAsia="it-IT"/>
              </w:rPr>
            </w:pPr>
            <w:r w:rsidRPr="0026718F">
              <w:rPr>
                <w:rFonts w:cstheme="minorHAnsi"/>
                <w:sz w:val="18"/>
                <w:szCs w:val="18"/>
              </w:rPr>
              <w:t>In questo caso, il valore dell’esposizione attribuito (alto, medio, basso) deve essere utilizzato al punto 3 “Analisi della vulnerabilità”</w:t>
            </w:r>
            <w:r w:rsidR="000E6F3E">
              <w:rPr>
                <w:rFonts w:cstheme="minorHAnsi"/>
                <w:sz w:val="18"/>
                <w:szCs w:val="18"/>
              </w:rPr>
              <w:t>.</w:t>
            </w:r>
          </w:p>
        </w:tc>
      </w:tr>
    </w:tbl>
    <w:p w14:paraId="78FB1180" w14:textId="77777777" w:rsidR="00ED73B3" w:rsidRPr="0026718F" w:rsidRDefault="00ED73B3" w:rsidP="006C05F0">
      <w:pPr>
        <w:spacing w:before="120"/>
        <w:jc w:val="both"/>
        <w:rPr>
          <w:rFonts w:cstheme="minorHAnsi"/>
          <w:sz w:val="20"/>
        </w:rPr>
      </w:pPr>
    </w:p>
    <w:p w14:paraId="6ABB0F21" w14:textId="5FF8FED4" w:rsidR="00327B50" w:rsidRPr="0026718F" w:rsidRDefault="00327B50" w:rsidP="00327B50">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jc w:val="both"/>
        <w:rPr>
          <w:rFonts w:cstheme="minorHAnsi"/>
          <w:b/>
          <w:bCs/>
        </w:rPr>
      </w:pPr>
      <w:r w:rsidRPr="0026718F">
        <w:rPr>
          <w:rFonts w:cstheme="minorHAnsi"/>
          <w:b/>
          <w:bCs/>
        </w:rPr>
        <w:t>2.  ANALISI DELLA SENSIBILITÀ</w:t>
      </w:r>
    </w:p>
    <w:p w14:paraId="3CAD7673" w14:textId="2BA36E73" w:rsidR="00ED73B3" w:rsidRPr="0026718F" w:rsidRDefault="00ED73B3" w:rsidP="002C24CE">
      <w:pPr>
        <w:jc w:val="both"/>
        <w:rPr>
          <w:rFonts w:cstheme="minorHAnsi"/>
          <w:sz w:val="18"/>
          <w:szCs w:val="18"/>
        </w:rPr>
      </w:pPr>
      <w:r w:rsidRPr="0026718F">
        <w:rPr>
          <w:rFonts w:cstheme="minorHAnsi"/>
          <w:sz w:val="18"/>
          <w:szCs w:val="18"/>
        </w:rPr>
        <w:t>Per supportare l’analisi della sensibilità si suggeriscono di seguito una serie di elementi minimi indicativi da valutare, da integrare a cura del progettista/proponente con eventuali specifiche progettuali. La valutazione è qualitativa, ma il proponente è invitato ad attribuire un punteggio su una scala da 1 a 10 agli elementi di sensibilità pertinenti per il progetto, tenendo presente la seguente scala:</w:t>
      </w:r>
    </w:p>
    <w:p w14:paraId="65A5DBCA" w14:textId="77777777" w:rsidR="00ED73B3" w:rsidRPr="0026718F" w:rsidRDefault="00ED73B3" w:rsidP="009B4D1D">
      <w:pPr>
        <w:pStyle w:val="Paragrafoelenco"/>
        <w:numPr>
          <w:ilvl w:val="0"/>
          <w:numId w:val="17"/>
        </w:numPr>
        <w:jc w:val="both"/>
        <w:rPr>
          <w:rFonts w:asciiTheme="minorHAnsi" w:hAnsiTheme="minorHAnsi" w:cstheme="minorHAnsi"/>
          <w:sz w:val="18"/>
          <w:szCs w:val="18"/>
        </w:rPr>
      </w:pPr>
      <w:r w:rsidRPr="0026718F">
        <w:rPr>
          <w:rFonts w:asciiTheme="minorHAnsi" w:hAnsiTheme="minorHAnsi" w:cstheme="minorHAnsi"/>
          <w:sz w:val="18"/>
          <w:szCs w:val="18"/>
        </w:rPr>
        <w:t>1-3 sensibilità bassa</w:t>
      </w:r>
    </w:p>
    <w:p w14:paraId="26EDAF33" w14:textId="77777777" w:rsidR="00ED73B3" w:rsidRPr="0026718F" w:rsidRDefault="00ED73B3" w:rsidP="009B4D1D">
      <w:pPr>
        <w:pStyle w:val="Paragrafoelenco"/>
        <w:numPr>
          <w:ilvl w:val="0"/>
          <w:numId w:val="17"/>
        </w:numPr>
        <w:jc w:val="both"/>
        <w:rPr>
          <w:rFonts w:asciiTheme="minorHAnsi" w:hAnsiTheme="minorHAnsi" w:cstheme="minorHAnsi"/>
          <w:sz w:val="18"/>
          <w:szCs w:val="18"/>
        </w:rPr>
      </w:pPr>
      <w:r w:rsidRPr="0026718F">
        <w:rPr>
          <w:rFonts w:asciiTheme="minorHAnsi" w:hAnsiTheme="minorHAnsi" w:cstheme="minorHAnsi"/>
          <w:sz w:val="18"/>
          <w:szCs w:val="18"/>
        </w:rPr>
        <w:t xml:space="preserve">4-7 sensibilità media </w:t>
      </w:r>
    </w:p>
    <w:p w14:paraId="0766F0B4" w14:textId="37D1034D" w:rsidR="00ED73B3" w:rsidRPr="0026718F" w:rsidRDefault="00ED73B3" w:rsidP="009B4D1D">
      <w:pPr>
        <w:pStyle w:val="Paragrafoelenco"/>
        <w:numPr>
          <w:ilvl w:val="0"/>
          <w:numId w:val="17"/>
        </w:numPr>
        <w:jc w:val="both"/>
        <w:rPr>
          <w:rFonts w:asciiTheme="minorHAnsi" w:hAnsiTheme="minorHAnsi" w:cstheme="minorHAnsi"/>
          <w:sz w:val="18"/>
          <w:szCs w:val="18"/>
        </w:rPr>
      </w:pPr>
      <w:r w:rsidRPr="0026718F">
        <w:rPr>
          <w:rFonts w:asciiTheme="minorHAnsi" w:hAnsiTheme="minorHAnsi" w:cstheme="minorHAnsi"/>
          <w:sz w:val="18"/>
          <w:szCs w:val="18"/>
        </w:rPr>
        <w:t>8</w:t>
      </w:r>
      <w:r w:rsidR="00C86F62" w:rsidRPr="0026718F">
        <w:rPr>
          <w:rFonts w:asciiTheme="minorHAnsi" w:hAnsiTheme="minorHAnsi" w:cstheme="minorHAnsi"/>
          <w:sz w:val="18"/>
          <w:szCs w:val="18"/>
        </w:rPr>
        <w:t>-</w:t>
      </w:r>
      <w:r w:rsidRPr="0026718F">
        <w:rPr>
          <w:rFonts w:asciiTheme="minorHAnsi" w:hAnsiTheme="minorHAnsi" w:cstheme="minorHAnsi"/>
          <w:sz w:val="18"/>
          <w:szCs w:val="18"/>
        </w:rPr>
        <w:t xml:space="preserve">10 sensibilità alta  </w:t>
      </w:r>
    </w:p>
    <w:p w14:paraId="4C8824B7" w14:textId="3113CB50" w:rsidR="000E79AF" w:rsidRPr="0026718F" w:rsidRDefault="000E79AF" w:rsidP="000E79AF">
      <w:pPr>
        <w:jc w:val="both"/>
        <w:rPr>
          <w:rFonts w:cstheme="minorHAnsi"/>
          <w:sz w:val="18"/>
          <w:szCs w:val="18"/>
        </w:rPr>
      </w:pPr>
      <w:r w:rsidRPr="0026718F">
        <w:rPr>
          <w:rFonts w:cstheme="minorHAnsi"/>
          <w:sz w:val="18"/>
          <w:szCs w:val="18"/>
        </w:rPr>
        <w:t>Il livello di sensibilità di sintesi del progetto è pari al valore qualitativo più elevato di sensibilità attribuito ai singoli elementi (alto, medio, basso).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1"/>
        <w:gridCol w:w="3159"/>
        <w:gridCol w:w="3629"/>
        <w:gridCol w:w="1275"/>
      </w:tblGrid>
      <w:tr w:rsidR="00A42D96" w:rsidRPr="0026718F" w14:paraId="3E58CE56" w14:textId="77777777" w:rsidTr="00C66574">
        <w:trPr>
          <w:trHeight w:val="409"/>
          <w:tblHeader/>
        </w:trPr>
        <w:tc>
          <w:tcPr>
            <w:tcW w:w="963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CB4668" w14:textId="6D1CA2D0" w:rsidR="00A42D96" w:rsidRPr="0026718F" w:rsidRDefault="00A42D96" w:rsidP="002C24CE">
            <w:pPr>
              <w:spacing w:after="0"/>
              <w:ind w:left="141"/>
              <w:rPr>
                <w:rFonts w:cstheme="minorHAnsi"/>
                <w:b/>
                <w:bCs/>
                <w:sz w:val="18"/>
                <w:szCs w:val="18"/>
              </w:rPr>
            </w:pPr>
            <w:r w:rsidRPr="0026718F">
              <w:rPr>
                <w:rFonts w:cstheme="minorHAnsi"/>
                <w:b/>
                <w:bCs/>
                <w:sz w:val="18"/>
                <w:szCs w:val="18"/>
              </w:rPr>
              <w:lastRenderedPageBreak/>
              <w:t xml:space="preserve">SEZIONE DA COMPILARE </w:t>
            </w:r>
          </w:p>
        </w:tc>
      </w:tr>
      <w:tr w:rsidR="000E79AF" w:rsidRPr="0026718F" w14:paraId="408C8FF6" w14:textId="77777777" w:rsidTr="00CF499F">
        <w:trPr>
          <w:trHeight w:val="409"/>
          <w:tblHeader/>
        </w:trPr>
        <w:tc>
          <w:tcPr>
            <w:tcW w:w="15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0E1154" w14:textId="77777777" w:rsidR="000E79AF" w:rsidRPr="0026718F" w:rsidRDefault="000E79AF" w:rsidP="00CF499F">
            <w:pPr>
              <w:spacing w:after="0"/>
              <w:ind w:left="142" w:right="152"/>
              <w:rPr>
                <w:rFonts w:cstheme="minorHAnsi"/>
                <w:b/>
                <w:bCs/>
                <w:sz w:val="18"/>
                <w:szCs w:val="18"/>
              </w:rPr>
            </w:pPr>
            <w:r w:rsidRPr="0026718F">
              <w:rPr>
                <w:rFonts w:cstheme="minorHAnsi"/>
                <w:b/>
                <w:bCs/>
                <w:sz w:val="18"/>
                <w:szCs w:val="18"/>
              </w:rPr>
              <w:t xml:space="preserve">Caratteristiche del progetto  </w:t>
            </w:r>
          </w:p>
        </w:tc>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BB9B07" w14:textId="77777777" w:rsidR="000E79AF" w:rsidRPr="0026718F" w:rsidRDefault="000E79AF" w:rsidP="00CF499F">
            <w:pPr>
              <w:spacing w:after="0"/>
              <w:ind w:left="141" w:right="52"/>
              <w:jc w:val="center"/>
              <w:rPr>
                <w:rFonts w:cstheme="minorHAnsi"/>
                <w:b/>
                <w:bCs/>
                <w:sz w:val="18"/>
                <w:szCs w:val="18"/>
              </w:rPr>
            </w:pPr>
            <w:r w:rsidRPr="0026718F">
              <w:rPr>
                <w:rFonts w:cstheme="minorHAnsi"/>
                <w:b/>
                <w:bCs/>
                <w:sz w:val="18"/>
                <w:szCs w:val="18"/>
              </w:rPr>
              <w:t>Elementi di sensibilità (esempi)</w:t>
            </w:r>
          </w:p>
        </w:tc>
        <w:tc>
          <w:tcPr>
            <w:tcW w:w="3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3761BD" w14:textId="32D100E5" w:rsidR="000E79AF" w:rsidRPr="0026718F" w:rsidRDefault="000E79AF" w:rsidP="00CF499F">
            <w:pPr>
              <w:spacing w:after="0"/>
              <w:ind w:left="141" w:right="136"/>
              <w:jc w:val="center"/>
              <w:rPr>
                <w:rFonts w:cstheme="minorHAnsi"/>
                <w:b/>
                <w:bCs/>
                <w:sz w:val="18"/>
                <w:szCs w:val="18"/>
              </w:rPr>
            </w:pPr>
            <w:r w:rsidRPr="0026718F">
              <w:rPr>
                <w:rFonts w:cstheme="minorHAnsi"/>
                <w:b/>
                <w:bCs/>
                <w:sz w:val="18"/>
                <w:szCs w:val="18"/>
              </w:rPr>
              <w:t>Indicare se l’elemento è  pertinente per il progetto e, ove disponibili, inserire eventuali descrizioni degli elementi sensibili</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9251F" w14:textId="171C1D19" w:rsidR="00C86F62" w:rsidRPr="0026718F" w:rsidRDefault="000E79AF" w:rsidP="00CF499F">
            <w:pPr>
              <w:spacing w:after="0"/>
              <w:ind w:left="137" w:right="132"/>
              <w:jc w:val="center"/>
              <w:rPr>
                <w:rFonts w:cstheme="minorHAnsi"/>
                <w:b/>
                <w:bCs/>
                <w:sz w:val="18"/>
                <w:szCs w:val="18"/>
              </w:rPr>
            </w:pPr>
            <w:r w:rsidRPr="0026718F">
              <w:rPr>
                <w:rFonts w:cstheme="minorHAnsi"/>
                <w:b/>
                <w:bCs/>
                <w:sz w:val="18"/>
                <w:szCs w:val="18"/>
              </w:rPr>
              <w:t>Punteggio di sensibilità</w:t>
            </w:r>
          </w:p>
          <w:p w14:paraId="53AD75C9" w14:textId="4F793F95" w:rsidR="000E79AF" w:rsidRPr="0026718F" w:rsidRDefault="000E79AF" w:rsidP="00CF499F">
            <w:pPr>
              <w:spacing w:after="0"/>
              <w:ind w:left="137" w:right="132"/>
              <w:jc w:val="center"/>
              <w:rPr>
                <w:rFonts w:cstheme="minorHAnsi"/>
                <w:b/>
                <w:bCs/>
                <w:sz w:val="18"/>
                <w:szCs w:val="18"/>
              </w:rPr>
            </w:pPr>
            <w:r w:rsidRPr="0026718F">
              <w:rPr>
                <w:rFonts w:cstheme="minorHAnsi"/>
                <w:b/>
                <w:bCs/>
                <w:sz w:val="18"/>
                <w:szCs w:val="18"/>
              </w:rPr>
              <w:t>(1-10)</w:t>
            </w:r>
          </w:p>
        </w:tc>
      </w:tr>
      <w:tr w:rsidR="00327B50" w:rsidRPr="0026718F" w14:paraId="611CB826" w14:textId="77777777" w:rsidTr="00CF499F">
        <w:trPr>
          <w:trHeight w:val="409"/>
        </w:trPr>
        <w:tc>
          <w:tcPr>
            <w:tcW w:w="1571" w:type="dxa"/>
            <w:vMerge w:val="restart"/>
            <w:tcBorders>
              <w:top w:val="single" w:sz="4" w:space="0" w:color="auto"/>
              <w:left w:val="single" w:sz="4" w:space="0" w:color="auto"/>
              <w:right w:val="single" w:sz="4" w:space="0" w:color="auto"/>
            </w:tcBorders>
            <w:shd w:val="clear" w:color="auto" w:fill="auto"/>
            <w:vAlign w:val="center"/>
          </w:tcPr>
          <w:p w14:paraId="2B39574E" w14:textId="77777777" w:rsidR="00327B50" w:rsidRPr="0026718F" w:rsidRDefault="00327B50" w:rsidP="002C24CE">
            <w:pPr>
              <w:spacing w:after="0"/>
              <w:ind w:left="142" w:right="133"/>
              <w:rPr>
                <w:rFonts w:cstheme="minorHAnsi"/>
                <w:b/>
                <w:bCs/>
                <w:sz w:val="18"/>
                <w:szCs w:val="18"/>
              </w:rPr>
            </w:pPr>
            <w:r w:rsidRPr="0026718F">
              <w:rPr>
                <w:rFonts w:cstheme="minorHAnsi"/>
                <w:sz w:val="18"/>
                <w:szCs w:val="18"/>
              </w:rPr>
              <w:t>Caratteristiche strutturali</w:t>
            </w:r>
          </w:p>
        </w:tc>
        <w:tc>
          <w:tcPr>
            <w:tcW w:w="3159" w:type="dxa"/>
            <w:tcBorders>
              <w:top w:val="single" w:sz="4" w:space="0" w:color="auto"/>
              <w:left w:val="single" w:sz="4" w:space="0" w:color="auto"/>
              <w:bottom w:val="single" w:sz="4" w:space="0" w:color="auto"/>
              <w:right w:val="single" w:sz="4" w:space="0" w:color="auto"/>
            </w:tcBorders>
            <w:shd w:val="clear" w:color="auto" w:fill="auto"/>
          </w:tcPr>
          <w:p w14:paraId="51D71178" w14:textId="1CF90755" w:rsidR="00327B50" w:rsidRPr="0026718F" w:rsidRDefault="00327B50" w:rsidP="000D666B">
            <w:pPr>
              <w:spacing w:after="0"/>
              <w:ind w:left="141" w:right="194"/>
              <w:rPr>
                <w:rFonts w:cstheme="minorHAnsi"/>
                <w:sz w:val="18"/>
                <w:szCs w:val="18"/>
              </w:rPr>
            </w:pPr>
            <w:r w:rsidRPr="0026718F">
              <w:rPr>
                <w:rFonts w:cstheme="minorHAnsi"/>
                <w:sz w:val="18"/>
                <w:szCs w:val="18"/>
              </w:rPr>
              <w:t xml:space="preserve">Presenza di caratteristiche strutturali che possono essere danneggiate nel caso di </w:t>
            </w:r>
            <w:r w:rsidR="000D666B">
              <w:rPr>
                <w:rFonts w:cstheme="minorHAnsi"/>
                <w:sz w:val="18"/>
                <w:szCs w:val="18"/>
              </w:rPr>
              <w:t>siccità</w:t>
            </w:r>
            <w:r w:rsidRPr="0026718F">
              <w:rPr>
                <w:rFonts w:cstheme="minorHAnsi"/>
                <w:sz w:val="18"/>
                <w:szCs w:val="18"/>
              </w:rPr>
              <w:t xml:space="preserve">, quali: </w:t>
            </w:r>
          </w:p>
        </w:tc>
        <w:tc>
          <w:tcPr>
            <w:tcW w:w="3629" w:type="dxa"/>
            <w:tcBorders>
              <w:top w:val="single" w:sz="4" w:space="0" w:color="auto"/>
              <w:left w:val="single" w:sz="4" w:space="0" w:color="auto"/>
              <w:bottom w:val="single" w:sz="4" w:space="0" w:color="auto"/>
              <w:right w:val="single" w:sz="4" w:space="0" w:color="auto"/>
            </w:tcBorders>
            <w:shd w:val="clear" w:color="auto" w:fill="auto"/>
            <w:hideMark/>
          </w:tcPr>
          <w:p w14:paraId="42C60308"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416F2CF6" w14:textId="77777777" w:rsidR="00327B50" w:rsidRPr="0026718F" w:rsidRDefault="00327B50" w:rsidP="002C24CE">
            <w:pPr>
              <w:spacing w:after="0"/>
              <w:ind w:left="141"/>
              <w:rPr>
                <w:rFonts w:cstheme="minorHAnsi"/>
                <w:b/>
                <w:bCs/>
                <w:sz w:val="18"/>
                <w:szCs w:val="18"/>
              </w:rPr>
            </w:pPr>
          </w:p>
        </w:tc>
      </w:tr>
      <w:tr w:rsidR="00327B50" w:rsidRPr="0026718F" w14:paraId="45F1C8A3" w14:textId="77777777" w:rsidTr="00CF499F">
        <w:trPr>
          <w:trHeight w:val="665"/>
        </w:trPr>
        <w:tc>
          <w:tcPr>
            <w:tcW w:w="1571" w:type="dxa"/>
            <w:vMerge/>
            <w:tcBorders>
              <w:left w:val="single" w:sz="4" w:space="0" w:color="auto"/>
              <w:right w:val="single" w:sz="4" w:space="0" w:color="auto"/>
            </w:tcBorders>
            <w:shd w:val="clear" w:color="auto" w:fill="auto"/>
            <w:vAlign w:val="center"/>
          </w:tcPr>
          <w:p w14:paraId="25D18164" w14:textId="77777777" w:rsidR="00327B50" w:rsidRPr="0026718F" w:rsidRDefault="00327B50" w:rsidP="002C24CE">
            <w:pPr>
              <w:spacing w:after="0"/>
              <w:ind w:left="142" w:right="133"/>
              <w:rPr>
                <w:rFonts w:cstheme="minorHAnsi"/>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tcPr>
          <w:p w14:paraId="715DAF45" w14:textId="68786C6C" w:rsidR="00327B50" w:rsidRPr="0026718F" w:rsidRDefault="00310E13" w:rsidP="009B4D1D">
            <w:pPr>
              <w:pStyle w:val="Paragrafoelenco"/>
              <w:numPr>
                <w:ilvl w:val="0"/>
                <w:numId w:val="18"/>
              </w:numPr>
              <w:spacing w:after="0"/>
              <w:ind w:left="405" w:right="194" w:hanging="173"/>
              <w:rPr>
                <w:rFonts w:asciiTheme="minorHAnsi" w:hAnsiTheme="minorHAnsi" w:cstheme="minorHAnsi"/>
                <w:sz w:val="18"/>
                <w:szCs w:val="18"/>
              </w:rPr>
            </w:pPr>
            <w:r w:rsidRPr="0026718F">
              <w:rPr>
                <w:rFonts w:asciiTheme="minorHAnsi" w:hAnsiTheme="minorHAnsi" w:cstheme="minorHAnsi"/>
                <w:sz w:val="18"/>
                <w:szCs w:val="18"/>
              </w:rPr>
              <w:t>Presenza di aree verdi con essenze vegetali sensibili alla siccità a stress termico; incrementato fabbisogno di idrico (sistema di irrigazione efficiente e recupero acqua piovana)</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3219D105"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3747679" w14:textId="77777777" w:rsidR="00327B50" w:rsidRPr="0026718F" w:rsidRDefault="00327B50" w:rsidP="002C24CE">
            <w:pPr>
              <w:spacing w:after="0"/>
              <w:ind w:left="141"/>
              <w:rPr>
                <w:rFonts w:cstheme="minorHAnsi"/>
                <w:b/>
                <w:bCs/>
                <w:sz w:val="18"/>
                <w:szCs w:val="18"/>
              </w:rPr>
            </w:pPr>
          </w:p>
        </w:tc>
      </w:tr>
      <w:tr w:rsidR="00327B50" w:rsidRPr="0026718F" w14:paraId="4B628D4A" w14:textId="77777777" w:rsidTr="00CF499F">
        <w:trPr>
          <w:trHeight w:val="409"/>
        </w:trPr>
        <w:tc>
          <w:tcPr>
            <w:tcW w:w="1571" w:type="dxa"/>
            <w:vMerge/>
            <w:tcBorders>
              <w:left w:val="single" w:sz="4" w:space="0" w:color="auto"/>
              <w:right w:val="single" w:sz="4" w:space="0" w:color="auto"/>
            </w:tcBorders>
            <w:shd w:val="clear" w:color="auto" w:fill="auto"/>
            <w:vAlign w:val="center"/>
          </w:tcPr>
          <w:p w14:paraId="67AAF665" w14:textId="77777777" w:rsidR="00327B50" w:rsidRPr="0026718F" w:rsidRDefault="00327B50" w:rsidP="002C24CE">
            <w:pPr>
              <w:spacing w:after="0"/>
              <w:ind w:left="142" w:right="133"/>
              <w:rPr>
                <w:rFonts w:cstheme="minorHAnsi"/>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tcPr>
          <w:p w14:paraId="24BB7116" w14:textId="0377E15A" w:rsidR="00327B50" w:rsidRPr="0026718F" w:rsidRDefault="00310E13" w:rsidP="009B4D1D">
            <w:pPr>
              <w:pStyle w:val="Paragrafoelenco"/>
              <w:numPr>
                <w:ilvl w:val="0"/>
                <w:numId w:val="18"/>
              </w:numPr>
              <w:spacing w:after="0"/>
              <w:ind w:left="405" w:right="194" w:hanging="173"/>
              <w:rPr>
                <w:rFonts w:asciiTheme="minorHAnsi" w:hAnsiTheme="minorHAnsi" w:cstheme="minorHAnsi"/>
                <w:sz w:val="18"/>
                <w:szCs w:val="18"/>
              </w:rPr>
            </w:pPr>
            <w:r w:rsidRPr="0026718F">
              <w:rPr>
                <w:rFonts w:asciiTheme="minorHAnsi" w:hAnsiTheme="minorHAnsi" w:cstheme="minorHAnsi"/>
                <w:sz w:val="18"/>
                <w:szCs w:val="18"/>
              </w:rPr>
              <w:t>presenza di elementi che utilizzano l’acqua, quali fontane</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45EE1E27"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B078ABE" w14:textId="77777777" w:rsidR="00327B50" w:rsidRPr="0026718F" w:rsidRDefault="00327B50" w:rsidP="002C24CE">
            <w:pPr>
              <w:spacing w:after="0"/>
              <w:ind w:left="141"/>
              <w:rPr>
                <w:rFonts w:cstheme="minorHAnsi"/>
                <w:b/>
                <w:bCs/>
                <w:sz w:val="18"/>
                <w:szCs w:val="18"/>
              </w:rPr>
            </w:pPr>
          </w:p>
        </w:tc>
      </w:tr>
      <w:tr w:rsidR="00327B50" w:rsidRPr="0026718F" w14:paraId="32C3A51A" w14:textId="77777777" w:rsidTr="00CF499F">
        <w:trPr>
          <w:trHeight w:val="409"/>
        </w:trPr>
        <w:tc>
          <w:tcPr>
            <w:tcW w:w="1571" w:type="dxa"/>
            <w:vMerge/>
            <w:tcBorders>
              <w:left w:val="single" w:sz="4" w:space="0" w:color="auto"/>
              <w:right w:val="single" w:sz="4" w:space="0" w:color="auto"/>
            </w:tcBorders>
            <w:shd w:val="clear" w:color="auto" w:fill="auto"/>
            <w:vAlign w:val="center"/>
          </w:tcPr>
          <w:p w14:paraId="1ED329CD" w14:textId="77777777" w:rsidR="00327B50" w:rsidRPr="0026718F" w:rsidRDefault="00327B50" w:rsidP="002C24CE">
            <w:pPr>
              <w:spacing w:after="0"/>
              <w:ind w:left="142" w:right="133"/>
              <w:rPr>
                <w:rFonts w:cstheme="minorHAnsi"/>
                <w:sz w:val="18"/>
                <w:szCs w:val="18"/>
              </w:rPr>
            </w:pP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tcPr>
          <w:p w14:paraId="25F74FC0" w14:textId="536F6920" w:rsidR="00327B50" w:rsidRPr="0026718F" w:rsidRDefault="00AA37FF" w:rsidP="009B4D1D">
            <w:pPr>
              <w:pStyle w:val="Paragrafoelenco"/>
              <w:numPr>
                <w:ilvl w:val="0"/>
                <w:numId w:val="18"/>
              </w:numPr>
              <w:spacing w:after="0"/>
              <w:ind w:left="405" w:right="194" w:hanging="173"/>
              <w:rPr>
                <w:rFonts w:asciiTheme="minorHAnsi" w:hAnsiTheme="minorHAnsi" w:cstheme="minorHAnsi"/>
                <w:sz w:val="18"/>
                <w:szCs w:val="18"/>
              </w:rPr>
            </w:pPr>
            <w:r w:rsidRPr="0026718F">
              <w:rPr>
                <w:rFonts w:asciiTheme="minorHAnsi" w:hAnsiTheme="minorHAnsi" w:cstheme="minorHAnsi"/>
                <w:sz w:val="18"/>
                <w:szCs w:val="18"/>
              </w:rPr>
              <w:t>Altri elementi non elencati (specificare)</w:t>
            </w:r>
          </w:p>
        </w:tc>
        <w:tc>
          <w:tcPr>
            <w:tcW w:w="3629" w:type="dxa"/>
            <w:tcBorders>
              <w:top w:val="single" w:sz="4" w:space="0" w:color="auto"/>
              <w:left w:val="single" w:sz="4" w:space="0" w:color="auto"/>
              <w:bottom w:val="single" w:sz="4" w:space="0" w:color="auto"/>
              <w:right w:val="single" w:sz="4" w:space="0" w:color="auto"/>
            </w:tcBorders>
            <w:shd w:val="clear" w:color="auto" w:fill="auto"/>
          </w:tcPr>
          <w:p w14:paraId="1BBB4E05" w14:textId="77777777" w:rsidR="00327B50" w:rsidRPr="0026718F"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7BACE46A" w14:textId="77777777" w:rsidR="00327B50" w:rsidRPr="0026718F" w:rsidRDefault="00327B50" w:rsidP="002C24CE">
            <w:pPr>
              <w:spacing w:after="0"/>
              <w:ind w:left="141"/>
              <w:rPr>
                <w:rFonts w:cstheme="minorHAnsi"/>
                <w:b/>
                <w:bCs/>
                <w:sz w:val="18"/>
                <w:szCs w:val="18"/>
              </w:rPr>
            </w:pPr>
          </w:p>
        </w:tc>
      </w:tr>
      <w:tr w:rsidR="00327B50" w:rsidRPr="00CA2406" w14:paraId="34C95F95" w14:textId="77777777" w:rsidTr="00CF499F">
        <w:trPr>
          <w:trHeight w:val="409"/>
        </w:trPr>
        <w:tc>
          <w:tcPr>
            <w:tcW w:w="1571" w:type="dxa"/>
            <w:tcBorders>
              <w:top w:val="single" w:sz="4" w:space="0" w:color="auto"/>
              <w:left w:val="single" w:sz="4" w:space="0" w:color="auto"/>
              <w:right w:val="single" w:sz="4" w:space="0" w:color="auto"/>
            </w:tcBorders>
            <w:shd w:val="clear" w:color="auto" w:fill="auto"/>
            <w:vAlign w:val="center"/>
          </w:tcPr>
          <w:p w14:paraId="3BE8B34D" w14:textId="77777777" w:rsidR="00327B50" w:rsidRPr="0026718F" w:rsidRDefault="00327B50" w:rsidP="002C24CE">
            <w:pPr>
              <w:spacing w:after="0"/>
              <w:ind w:left="142" w:right="133"/>
              <w:rPr>
                <w:rFonts w:cstheme="minorHAnsi"/>
                <w:b/>
                <w:bCs/>
                <w:sz w:val="18"/>
                <w:szCs w:val="18"/>
              </w:rPr>
            </w:pPr>
            <w:r w:rsidRPr="0026718F">
              <w:rPr>
                <w:rFonts w:cstheme="minorHAnsi"/>
                <w:sz w:val="18"/>
                <w:szCs w:val="18"/>
              </w:rPr>
              <w:t>Attività e funzioni</w:t>
            </w: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tcPr>
          <w:p w14:paraId="693369FC" w14:textId="5FCB8FE2" w:rsidR="00327B50" w:rsidRPr="00CA2406" w:rsidRDefault="00327B50" w:rsidP="00CF499F">
            <w:pPr>
              <w:spacing w:after="0"/>
              <w:ind w:left="141" w:right="194"/>
              <w:rPr>
                <w:rFonts w:cstheme="minorHAnsi"/>
                <w:sz w:val="18"/>
                <w:szCs w:val="18"/>
              </w:rPr>
            </w:pPr>
            <w:r w:rsidRPr="0026718F">
              <w:rPr>
                <w:rFonts w:cstheme="minorHAnsi"/>
                <w:sz w:val="18"/>
                <w:szCs w:val="18"/>
              </w:rPr>
              <w:t xml:space="preserve">Perdita di funzionalità dell’infrastruttura connesse con il calore e in particolare nel caso di </w:t>
            </w:r>
            <w:r w:rsidR="00310E13" w:rsidRPr="0026718F">
              <w:rPr>
                <w:rFonts w:cstheme="minorHAnsi"/>
                <w:sz w:val="18"/>
                <w:szCs w:val="18"/>
              </w:rPr>
              <w:t>siccità</w:t>
            </w:r>
            <w:r w:rsidRPr="00CA2406">
              <w:rPr>
                <w:rFonts w:cstheme="minorHAnsi"/>
                <w:sz w:val="18"/>
                <w:szCs w:val="18"/>
              </w:rPr>
              <w:t xml:space="preserve">  </w:t>
            </w:r>
          </w:p>
        </w:tc>
        <w:tc>
          <w:tcPr>
            <w:tcW w:w="3629" w:type="dxa"/>
            <w:tcBorders>
              <w:top w:val="single" w:sz="4" w:space="0" w:color="auto"/>
              <w:left w:val="single" w:sz="4" w:space="0" w:color="auto"/>
              <w:bottom w:val="single" w:sz="4" w:space="0" w:color="auto"/>
              <w:right w:val="single" w:sz="4" w:space="0" w:color="auto"/>
            </w:tcBorders>
            <w:shd w:val="clear" w:color="auto" w:fill="auto"/>
            <w:hideMark/>
          </w:tcPr>
          <w:p w14:paraId="7475E0A7" w14:textId="77777777" w:rsidR="00327B50" w:rsidRPr="00CA2406"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9386D63" w14:textId="77777777" w:rsidR="00327B50" w:rsidRPr="00CA2406" w:rsidRDefault="00327B50" w:rsidP="002C24CE">
            <w:pPr>
              <w:spacing w:after="0"/>
              <w:ind w:left="141"/>
              <w:rPr>
                <w:rFonts w:cstheme="minorHAnsi"/>
                <w:b/>
                <w:bCs/>
                <w:sz w:val="18"/>
                <w:szCs w:val="18"/>
              </w:rPr>
            </w:pPr>
          </w:p>
        </w:tc>
      </w:tr>
      <w:tr w:rsidR="00327B50" w:rsidRPr="00CA2406" w14:paraId="2009DB7F" w14:textId="77777777" w:rsidTr="00CF499F">
        <w:trPr>
          <w:trHeight w:val="409"/>
        </w:trPr>
        <w:tc>
          <w:tcPr>
            <w:tcW w:w="1571" w:type="dxa"/>
            <w:tcBorders>
              <w:top w:val="single" w:sz="4" w:space="0" w:color="auto"/>
              <w:left w:val="single" w:sz="4" w:space="0" w:color="auto"/>
              <w:right w:val="single" w:sz="4" w:space="0" w:color="auto"/>
            </w:tcBorders>
            <w:shd w:val="clear" w:color="auto" w:fill="auto"/>
            <w:vAlign w:val="center"/>
          </w:tcPr>
          <w:p w14:paraId="024CB352" w14:textId="77777777" w:rsidR="00327B50" w:rsidRPr="00CA2406" w:rsidRDefault="00327B50" w:rsidP="002C24CE">
            <w:pPr>
              <w:spacing w:after="0"/>
              <w:ind w:left="142" w:right="133"/>
              <w:rPr>
                <w:rFonts w:cstheme="minorHAnsi"/>
                <w:b/>
                <w:bCs/>
                <w:sz w:val="18"/>
                <w:szCs w:val="18"/>
              </w:rPr>
            </w:pPr>
            <w:r w:rsidRPr="00CA2406">
              <w:rPr>
                <w:rFonts w:cstheme="minorHAnsi"/>
                <w:sz w:val="18"/>
                <w:szCs w:val="18"/>
              </w:rPr>
              <w:t xml:space="preserve">Utilizzo di risorse strategiche (es. acqua ed energia) </w:t>
            </w:r>
          </w:p>
        </w:tc>
        <w:tc>
          <w:tcPr>
            <w:tcW w:w="3159" w:type="dxa"/>
            <w:tcBorders>
              <w:top w:val="single" w:sz="4" w:space="0" w:color="auto"/>
              <w:left w:val="single" w:sz="4" w:space="0" w:color="auto"/>
              <w:bottom w:val="single" w:sz="4" w:space="0" w:color="auto"/>
              <w:right w:val="single" w:sz="4" w:space="0" w:color="auto"/>
            </w:tcBorders>
            <w:shd w:val="clear" w:color="auto" w:fill="auto"/>
            <w:vAlign w:val="center"/>
          </w:tcPr>
          <w:p w14:paraId="538810ED" w14:textId="7099DC5D" w:rsidR="00327B50" w:rsidRPr="00CA2406" w:rsidRDefault="00AA37FF" w:rsidP="00CF499F">
            <w:pPr>
              <w:spacing w:after="0"/>
              <w:ind w:left="141" w:right="194"/>
              <w:rPr>
                <w:rFonts w:cstheme="minorHAnsi"/>
                <w:strike/>
                <w:sz w:val="18"/>
                <w:szCs w:val="18"/>
                <w:highlight w:val="yellow"/>
              </w:rPr>
            </w:pPr>
            <w:r w:rsidRPr="00CA2406">
              <w:rPr>
                <w:rFonts w:cstheme="minorHAnsi"/>
                <w:sz w:val="18"/>
                <w:szCs w:val="18"/>
              </w:rPr>
              <w:t>Assenza o riduzione della disponibilità di acqua</w:t>
            </w:r>
          </w:p>
        </w:tc>
        <w:tc>
          <w:tcPr>
            <w:tcW w:w="3629" w:type="dxa"/>
            <w:tcBorders>
              <w:top w:val="single" w:sz="4" w:space="0" w:color="auto"/>
              <w:left w:val="single" w:sz="4" w:space="0" w:color="auto"/>
              <w:bottom w:val="single" w:sz="4" w:space="0" w:color="auto"/>
              <w:right w:val="single" w:sz="4" w:space="0" w:color="auto"/>
            </w:tcBorders>
            <w:shd w:val="clear" w:color="auto" w:fill="auto"/>
            <w:hideMark/>
          </w:tcPr>
          <w:p w14:paraId="25FE4086" w14:textId="77777777" w:rsidR="00327B50" w:rsidRPr="00CA2406" w:rsidRDefault="00327B50" w:rsidP="002C24CE">
            <w:pPr>
              <w:spacing w:after="0"/>
              <w:ind w:left="141"/>
              <w:rPr>
                <w:rFonts w:cstheme="minorHAnsi"/>
                <w:b/>
                <w:bCs/>
                <w:sz w:val="18"/>
                <w:szCs w:val="18"/>
              </w:rPr>
            </w:pPr>
          </w:p>
        </w:tc>
        <w:tc>
          <w:tcPr>
            <w:tcW w:w="1275" w:type="dxa"/>
            <w:tcBorders>
              <w:top w:val="single" w:sz="4" w:space="0" w:color="auto"/>
              <w:left w:val="single" w:sz="4" w:space="0" w:color="auto"/>
              <w:bottom w:val="single" w:sz="4" w:space="0" w:color="auto"/>
              <w:right w:val="single" w:sz="4" w:space="0" w:color="auto"/>
            </w:tcBorders>
          </w:tcPr>
          <w:p w14:paraId="25FE18CB" w14:textId="77777777" w:rsidR="00327B50" w:rsidRPr="00CA2406" w:rsidRDefault="00327B50" w:rsidP="002C24CE">
            <w:pPr>
              <w:spacing w:after="0"/>
              <w:ind w:left="141"/>
              <w:rPr>
                <w:rFonts w:cstheme="minorHAnsi"/>
                <w:b/>
                <w:bCs/>
                <w:sz w:val="18"/>
                <w:szCs w:val="18"/>
              </w:rPr>
            </w:pPr>
          </w:p>
        </w:tc>
      </w:tr>
    </w:tbl>
    <w:p w14:paraId="0D8861C1" w14:textId="77777777" w:rsidR="00327B50" w:rsidRPr="00CA2406" w:rsidRDefault="00327B50" w:rsidP="00327B50">
      <w:pPr>
        <w:rPr>
          <w:rFonts w:cstheme="minorHAnsi"/>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835"/>
      </w:tblGrid>
      <w:tr w:rsidR="000E79AF" w:rsidRPr="00CA2406" w14:paraId="6D48F679" w14:textId="77777777" w:rsidTr="00865786">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E7089A" w14:textId="6E5C428C" w:rsidR="000E79AF" w:rsidRPr="00C86F62" w:rsidRDefault="000E79AF" w:rsidP="002C24CE">
            <w:pPr>
              <w:spacing w:after="0"/>
              <w:ind w:left="141"/>
              <w:rPr>
                <w:rFonts w:cstheme="minorHAnsi"/>
                <w:b/>
                <w:bCs/>
                <w:sz w:val="18"/>
                <w:szCs w:val="18"/>
              </w:rPr>
            </w:pPr>
            <w:r w:rsidRPr="00C86F62">
              <w:rPr>
                <w:rFonts w:cstheme="minorHAnsi"/>
                <w:b/>
                <w:bCs/>
                <w:sz w:val="18"/>
                <w:szCs w:val="18"/>
              </w:rPr>
              <w:t>SEZIONE DA COMPILARE</w:t>
            </w:r>
            <w:r w:rsidR="00A42D96">
              <w:rPr>
                <w:rFonts w:cstheme="minorHAnsi"/>
                <w:b/>
                <w:bCs/>
                <w:sz w:val="18"/>
                <w:szCs w:val="18"/>
              </w:rPr>
              <w:t xml:space="preserve"> -</w:t>
            </w:r>
            <w:r w:rsidR="00520A4A" w:rsidRPr="00C86F62">
              <w:rPr>
                <w:rFonts w:cstheme="minorHAnsi"/>
                <w:b/>
                <w:bCs/>
                <w:sz w:val="18"/>
                <w:szCs w:val="18"/>
              </w:rPr>
              <w:t xml:space="preserve"> VALUTAZIONE DI SINTESI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F73C0" w14:textId="0F78E7BE" w:rsidR="00C86F62" w:rsidRDefault="000E79AF" w:rsidP="00A42D96">
            <w:pPr>
              <w:spacing w:after="0"/>
              <w:ind w:left="141" w:right="132"/>
              <w:jc w:val="center"/>
              <w:rPr>
                <w:rFonts w:cstheme="minorHAnsi"/>
                <w:b/>
                <w:sz w:val="18"/>
                <w:szCs w:val="18"/>
              </w:rPr>
            </w:pPr>
            <w:r w:rsidRPr="00865786">
              <w:rPr>
                <w:rFonts w:cstheme="minorHAnsi"/>
                <w:b/>
                <w:sz w:val="18"/>
                <w:szCs w:val="18"/>
              </w:rPr>
              <w:t>Valore di sensibilità</w:t>
            </w:r>
          </w:p>
          <w:p w14:paraId="7941D302" w14:textId="0883429F" w:rsidR="000E79AF" w:rsidRPr="00865786" w:rsidRDefault="000E79AF" w:rsidP="00A42D96">
            <w:pPr>
              <w:spacing w:after="0"/>
              <w:ind w:left="141" w:right="132"/>
              <w:jc w:val="center"/>
              <w:rPr>
                <w:rFonts w:cstheme="minorHAnsi"/>
                <w:b/>
                <w:sz w:val="18"/>
                <w:szCs w:val="18"/>
              </w:rPr>
            </w:pPr>
            <w:r w:rsidRPr="00865786">
              <w:rPr>
                <w:rFonts w:cstheme="minorHAnsi"/>
                <w:b/>
                <w:sz w:val="18"/>
                <w:szCs w:val="18"/>
              </w:rPr>
              <w:t>(alto, medio, basso)</w:t>
            </w:r>
          </w:p>
        </w:tc>
      </w:tr>
      <w:tr w:rsidR="000E79AF" w:rsidRPr="00CA2406" w14:paraId="0AC1DFE8" w14:textId="77777777" w:rsidTr="002C24CE">
        <w:trPr>
          <w:trHeight w:val="409"/>
        </w:trPr>
        <w:tc>
          <w:tcPr>
            <w:tcW w:w="6799" w:type="dxa"/>
            <w:tcBorders>
              <w:top w:val="single" w:sz="4" w:space="0" w:color="auto"/>
              <w:left w:val="single" w:sz="4" w:space="0" w:color="auto"/>
              <w:bottom w:val="single" w:sz="4" w:space="0" w:color="auto"/>
              <w:right w:val="single" w:sz="4" w:space="0" w:color="auto"/>
            </w:tcBorders>
            <w:shd w:val="clear" w:color="auto" w:fill="auto"/>
            <w:vAlign w:val="center"/>
          </w:tcPr>
          <w:p w14:paraId="23247ED0" w14:textId="2C55E5C1" w:rsidR="000E79AF" w:rsidRPr="00CA2406" w:rsidRDefault="000E79AF" w:rsidP="002C24CE">
            <w:pPr>
              <w:spacing w:after="0"/>
              <w:ind w:left="141"/>
              <w:rPr>
                <w:rFonts w:cstheme="minorHAnsi"/>
                <w:sz w:val="18"/>
                <w:szCs w:val="18"/>
              </w:rPr>
            </w:pPr>
            <w:r w:rsidRPr="00CA2406">
              <w:rPr>
                <w:rFonts w:cstheme="minorHAnsi"/>
                <w:sz w:val="18"/>
                <w:szCs w:val="18"/>
              </w:rPr>
              <w:t>Valore di sensibilità più elevato attribuito nella tabella precedente (alto, medio, basso). Questo valore deve essere utilizzato al punto 3 “Analisi della vulnerabilità”</w:t>
            </w:r>
            <w:r w:rsidR="00A42D96">
              <w:rPr>
                <w:rFonts w:cstheme="minorHAnsi"/>
                <w:sz w:val="18"/>
                <w:szCs w:val="18"/>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A21B8F8" w14:textId="77777777" w:rsidR="000E79AF" w:rsidRPr="00CA2406" w:rsidRDefault="000E79AF" w:rsidP="002C24CE">
            <w:pPr>
              <w:spacing w:after="0"/>
              <w:ind w:left="141"/>
              <w:rPr>
                <w:rFonts w:cstheme="minorHAnsi"/>
                <w:sz w:val="18"/>
                <w:szCs w:val="18"/>
              </w:rPr>
            </w:pPr>
          </w:p>
        </w:tc>
      </w:tr>
    </w:tbl>
    <w:p w14:paraId="5B328E8A" w14:textId="77777777" w:rsidR="000E79AF" w:rsidRPr="00CA2406" w:rsidRDefault="000E79AF" w:rsidP="00327B50">
      <w:pPr>
        <w:rPr>
          <w:rFonts w:cstheme="minorHAnsi"/>
          <w:szCs w:val="20"/>
        </w:rPr>
      </w:pPr>
    </w:p>
    <w:p w14:paraId="1818AA88" w14:textId="77777777" w:rsidR="000E79AF" w:rsidRPr="00CA2406" w:rsidRDefault="000E79AF" w:rsidP="000E79AF">
      <w:pPr>
        <w:pBdr>
          <w:top w:val="single" w:sz="4" w:space="1" w:color="A6A6A6" w:themeColor="background1" w:themeShade="A6"/>
          <w:left w:val="single" w:sz="4" w:space="4" w:color="A6A6A6" w:themeColor="background1" w:themeShade="A6"/>
          <w:bottom w:val="single" w:sz="4" w:space="1" w:color="A6A6A6" w:themeColor="background1" w:themeShade="A6"/>
          <w:right w:val="single" w:sz="4" w:space="4" w:color="A6A6A6" w:themeColor="background1" w:themeShade="A6"/>
        </w:pBdr>
        <w:shd w:val="clear" w:color="auto" w:fill="FFD966" w:themeFill="accent4" w:themeFillTint="99"/>
        <w:spacing w:before="120"/>
        <w:jc w:val="both"/>
        <w:rPr>
          <w:rFonts w:cstheme="minorHAnsi"/>
          <w:b/>
          <w:bCs/>
        </w:rPr>
      </w:pPr>
      <w:r w:rsidRPr="00CA2406">
        <w:rPr>
          <w:rFonts w:cstheme="minorHAnsi"/>
          <w:b/>
          <w:bCs/>
        </w:rPr>
        <w:t>3. ANALISI DELLA VULNERABILITÀ</w:t>
      </w:r>
    </w:p>
    <w:p w14:paraId="5718A19E" w14:textId="2A689F18" w:rsidR="000E79AF" w:rsidRPr="00CA2406" w:rsidRDefault="000E79AF" w:rsidP="000E79AF">
      <w:pPr>
        <w:jc w:val="both"/>
        <w:rPr>
          <w:rFonts w:cstheme="minorHAnsi"/>
          <w:sz w:val="20"/>
          <w:szCs w:val="20"/>
        </w:rPr>
      </w:pPr>
      <w:r w:rsidRPr="00CA2406">
        <w:rPr>
          <w:rFonts w:cstheme="minorHAnsi"/>
          <w:sz w:val="20"/>
          <w:szCs w:val="20"/>
        </w:rPr>
        <w:t xml:space="preserve">A partire dagli esiti dell’analisi dell’esposizione e dell’analisi di sensibilità si può pervenire alla valutazione di vulnerabilità, volta a individuare i fenomeni climatici per i quali è necessario procedere con la verifica </w:t>
      </w:r>
      <w:r w:rsidR="001F4FD7">
        <w:rPr>
          <w:rFonts w:cstheme="minorHAnsi"/>
          <w:sz w:val="20"/>
          <w:szCs w:val="20"/>
        </w:rPr>
        <w:t>approfondita</w:t>
      </w:r>
      <w:r w:rsidRPr="00CA2406">
        <w:rPr>
          <w:rFonts w:cstheme="minorHAnsi"/>
          <w:sz w:val="20"/>
          <w:szCs w:val="20"/>
        </w:rPr>
        <w:t xml:space="preserve">. </w:t>
      </w:r>
      <w:r w:rsidR="00093C46">
        <w:rPr>
          <w:rFonts w:cstheme="minorHAnsi"/>
          <w:sz w:val="20"/>
          <w:szCs w:val="20"/>
        </w:rPr>
        <w:t>Infatti, n</w:t>
      </w:r>
      <w:r w:rsidRPr="00CA2406">
        <w:rPr>
          <w:rFonts w:cstheme="minorHAnsi"/>
          <w:sz w:val="20"/>
          <w:szCs w:val="20"/>
        </w:rPr>
        <w:t xml:space="preserve">el caso in cui il livello di vulnerabilità sia medio o alto, è necessario che, nella successiva fase di progettazione, sia effettuata una verifica climatica </w:t>
      </w:r>
      <w:r w:rsidR="00093C46">
        <w:rPr>
          <w:rFonts w:cstheme="minorHAnsi"/>
          <w:sz w:val="20"/>
          <w:szCs w:val="20"/>
        </w:rPr>
        <w:t>approfondita</w:t>
      </w:r>
      <w:r w:rsidR="00AA37FF" w:rsidRPr="00CA2406">
        <w:rPr>
          <w:rFonts w:cstheme="minorHAnsi"/>
          <w:sz w:val="20"/>
          <w:szCs w:val="20"/>
        </w:rPr>
        <w:t xml:space="preserve"> </w:t>
      </w:r>
      <w:r w:rsidRPr="00CA2406">
        <w:rPr>
          <w:rFonts w:cstheme="minorHAnsi"/>
          <w:sz w:val="20"/>
          <w:szCs w:val="20"/>
        </w:rPr>
        <w:t>volta a valutare il livello di rischio e le opportune misure di adattamento.</w:t>
      </w:r>
    </w:p>
    <w:p w14:paraId="6FC0DB43" w14:textId="77777777" w:rsidR="000E79AF" w:rsidRPr="00CA2406" w:rsidRDefault="000E79AF" w:rsidP="00A875EB">
      <w:pPr>
        <w:pStyle w:val="Didascalia"/>
        <w:rPr>
          <w:rFonts w:cstheme="minorHAnsi"/>
          <w:i w:val="0"/>
          <w:color w:val="auto"/>
        </w:rPr>
      </w:pPr>
    </w:p>
    <w:tbl>
      <w:tblPr>
        <w:tblStyle w:val="Grigliatabella"/>
        <w:tblW w:w="0" w:type="auto"/>
        <w:tblLook w:val="04A0" w:firstRow="1" w:lastRow="0" w:firstColumn="1" w:lastColumn="0" w:noHBand="0" w:noVBand="1"/>
      </w:tblPr>
      <w:tblGrid>
        <w:gridCol w:w="9628"/>
      </w:tblGrid>
      <w:tr w:rsidR="00E42D67" w:rsidRPr="0026718F" w14:paraId="4C667F2C" w14:textId="77777777" w:rsidTr="00E42D67">
        <w:trPr>
          <w:trHeight w:val="344"/>
        </w:trPr>
        <w:tc>
          <w:tcPr>
            <w:tcW w:w="9628" w:type="dxa"/>
            <w:shd w:val="clear" w:color="auto" w:fill="D9D9D9" w:themeFill="background1" w:themeFillShade="D9"/>
            <w:vAlign w:val="center"/>
          </w:tcPr>
          <w:p w14:paraId="2B829A4E" w14:textId="742B97F1" w:rsidR="00E42D67" w:rsidRPr="0026718F" w:rsidRDefault="00E42D67" w:rsidP="002C24CE">
            <w:pPr>
              <w:rPr>
                <w:rFonts w:cstheme="minorHAnsi"/>
                <w:b/>
                <w:bCs/>
                <w:sz w:val="18"/>
                <w:szCs w:val="18"/>
              </w:rPr>
            </w:pPr>
            <w:r w:rsidRPr="0026718F">
              <w:rPr>
                <w:rFonts w:cstheme="minorHAnsi"/>
                <w:b/>
                <w:bCs/>
                <w:sz w:val="18"/>
                <w:szCs w:val="18"/>
              </w:rPr>
              <w:t>S</w:t>
            </w:r>
            <w:r>
              <w:rPr>
                <w:rFonts w:cstheme="minorHAnsi"/>
                <w:b/>
                <w:bCs/>
                <w:sz w:val="18"/>
                <w:szCs w:val="18"/>
              </w:rPr>
              <w:t xml:space="preserve">EZIONE DA COMPILARE </w:t>
            </w:r>
          </w:p>
        </w:tc>
      </w:tr>
      <w:tr w:rsidR="000E79AF" w:rsidRPr="0026718F" w14:paraId="68B61A23" w14:textId="77777777" w:rsidTr="002C24CE">
        <w:tc>
          <w:tcPr>
            <w:tcW w:w="9628" w:type="dxa"/>
          </w:tcPr>
          <w:p w14:paraId="6106530A" w14:textId="47A8D037" w:rsidR="000E79AF" w:rsidRPr="0026718F" w:rsidRDefault="000E79AF" w:rsidP="002C24CE">
            <w:pPr>
              <w:jc w:val="both"/>
              <w:rPr>
                <w:rFonts w:cstheme="minorHAnsi"/>
                <w:sz w:val="18"/>
                <w:szCs w:val="18"/>
              </w:rPr>
            </w:pPr>
            <w:r w:rsidRPr="0026718F">
              <w:rPr>
                <w:rFonts w:cstheme="minorHAnsi"/>
                <w:sz w:val="18"/>
                <w:szCs w:val="18"/>
              </w:rPr>
              <w:t>Per la valutazione della vulnera</w:t>
            </w:r>
            <w:r w:rsidR="00E42D67">
              <w:rPr>
                <w:rFonts w:cstheme="minorHAnsi"/>
                <w:sz w:val="18"/>
                <w:szCs w:val="18"/>
              </w:rPr>
              <w:t xml:space="preserve">bilità si chiede di utilizzare </w:t>
            </w:r>
            <w:r w:rsidRPr="0026718F">
              <w:rPr>
                <w:rFonts w:cstheme="minorHAnsi"/>
                <w:sz w:val="18"/>
                <w:szCs w:val="18"/>
              </w:rPr>
              <w:t xml:space="preserve">la seguente tabella. </w:t>
            </w:r>
          </w:p>
          <w:p w14:paraId="4AAC7E00" w14:textId="77777777" w:rsidR="000E79AF" w:rsidRPr="0026718F" w:rsidRDefault="000E79AF" w:rsidP="002C24CE">
            <w:pPr>
              <w:rPr>
                <w:rFonts w:cstheme="minorHAnsi"/>
                <w:b/>
                <w:bCs/>
                <w:sz w:val="18"/>
                <w:szCs w:val="18"/>
              </w:rPr>
            </w:pPr>
          </w:p>
          <w:tbl>
            <w:tblPr>
              <w:tblStyle w:val="Grigliatabella"/>
              <w:tblpPr w:leftFromText="180" w:rightFromText="180" w:vertAnchor="text" w:horzAnchor="margin" w:tblpY="117"/>
              <w:tblW w:w="5000" w:type="pct"/>
              <w:tblLook w:val="04A0" w:firstRow="1" w:lastRow="0" w:firstColumn="1" w:lastColumn="0" w:noHBand="0" w:noVBand="1"/>
            </w:tblPr>
            <w:tblGrid>
              <w:gridCol w:w="1849"/>
              <w:gridCol w:w="1852"/>
              <w:gridCol w:w="1848"/>
              <w:gridCol w:w="2006"/>
              <w:gridCol w:w="1847"/>
            </w:tblGrid>
            <w:tr w:rsidR="000E79AF" w:rsidRPr="0026718F" w14:paraId="32CEEF46" w14:textId="77777777" w:rsidTr="002C24CE">
              <w:tc>
                <w:tcPr>
                  <w:tcW w:w="1968" w:type="pct"/>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6A97E5" w14:textId="77777777" w:rsidR="000E79AF" w:rsidRPr="0026718F" w:rsidRDefault="000E79AF" w:rsidP="002C24CE">
                  <w:pPr>
                    <w:jc w:val="center"/>
                    <w:rPr>
                      <w:rFonts w:cstheme="minorHAnsi"/>
                      <w:b/>
                      <w:iCs/>
                      <w:sz w:val="16"/>
                      <w:szCs w:val="16"/>
                    </w:rPr>
                  </w:pPr>
                  <w:r w:rsidRPr="0026718F">
                    <w:rPr>
                      <w:rFonts w:cstheme="minorHAnsi"/>
                      <w:b/>
                      <w:iCs/>
                      <w:sz w:val="16"/>
                      <w:szCs w:val="16"/>
                    </w:rPr>
                    <w:t>Analisi della vulnerabilità</w:t>
                  </w:r>
                </w:p>
              </w:tc>
              <w:tc>
                <w:tcPr>
                  <w:tcW w:w="3032"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521A7C" w14:textId="77777777" w:rsidR="000E79AF" w:rsidRPr="0026718F" w:rsidRDefault="000E79AF" w:rsidP="002C24CE">
                  <w:pPr>
                    <w:jc w:val="center"/>
                    <w:rPr>
                      <w:rFonts w:cstheme="minorHAnsi"/>
                      <w:b/>
                      <w:iCs/>
                      <w:sz w:val="16"/>
                      <w:szCs w:val="16"/>
                    </w:rPr>
                  </w:pPr>
                  <w:r w:rsidRPr="0026718F">
                    <w:rPr>
                      <w:rFonts w:cstheme="minorHAnsi"/>
                      <w:b/>
                      <w:iCs/>
                      <w:sz w:val="16"/>
                      <w:szCs w:val="16"/>
                    </w:rPr>
                    <w:t>Livello di esposizione</w:t>
                  </w:r>
                </w:p>
              </w:tc>
            </w:tr>
            <w:tr w:rsidR="000E79AF" w:rsidRPr="0026718F" w14:paraId="1E050945" w14:textId="77777777" w:rsidTr="002C24CE">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BE1D4E" w14:textId="77777777" w:rsidR="000E79AF" w:rsidRPr="0026718F" w:rsidRDefault="000E79AF" w:rsidP="002C24CE">
                  <w:pPr>
                    <w:rPr>
                      <w:rFonts w:cstheme="minorHAnsi"/>
                      <w:b/>
                      <w:iCs/>
                      <w:sz w:val="16"/>
                      <w:szCs w:val="16"/>
                    </w:rPr>
                  </w:pPr>
                </w:p>
              </w:tc>
              <w:tc>
                <w:tcPr>
                  <w:tcW w:w="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77211C" w14:textId="77777777" w:rsidR="000E79AF" w:rsidRPr="0026718F" w:rsidRDefault="000E79AF" w:rsidP="002C24CE">
                  <w:pPr>
                    <w:jc w:val="center"/>
                    <w:rPr>
                      <w:rFonts w:cstheme="minorHAnsi"/>
                      <w:b/>
                      <w:iCs/>
                      <w:sz w:val="16"/>
                      <w:szCs w:val="16"/>
                    </w:rPr>
                  </w:pPr>
                  <w:r w:rsidRPr="0026718F">
                    <w:rPr>
                      <w:rFonts w:cstheme="minorHAnsi"/>
                      <w:b/>
                      <w:iCs/>
                      <w:sz w:val="16"/>
                      <w:szCs w:val="16"/>
                    </w:rPr>
                    <w:t>Alta</w:t>
                  </w:r>
                </w:p>
              </w:tc>
              <w:tc>
                <w:tcPr>
                  <w:tcW w:w="10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3E1EF6" w14:textId="77777777" w:rsidR="000E79AF" w:rsidRPr="0026718F" w:rsidRDefault="000E79AF" w:rsidP="002C24CE">
                  <w:pPr>
                    <w:jc w:val="center"/>
                    <w:rPr>
                      <w:rFonts w:cstheme="minorHAnsi"/>
                      <w:b/>
                      <w:iCs/>
                      <w:sz w:val="16"/>
                      <w:szCs w:val="16"/>
                    </w:rPr>
                  </w:pPr>
                  <w:r w:rsidRPr="0026718F">
                    <w:rPr>
                      <w:rFonts w:cstheme="minorHAnsi"/>
                      <w:b/>
                      <w:iCs/>
                      <w:sz w:val="16"/>
                      <w:szCs w:val="16"/>
                    </w:rPr>
                    <w:t>Media</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36C3DF" w14:textId="77777777" w:rsidR="000E79AF" w:rsidRPr="0026718F" w:rsidRDefault="000E79AF" w:rsidP="002C24CE">
                  <w:pPr>
                    <w:jc w:val="center"/>
                    <w:rPr>
                      <w:rFonts w:cstheme="minorHAnsi"/>
                      <w:b/>
                      <w:iCs/>
                      <w:sz w:val="16"/>
                      <w:szCs w:val="16"/>
                    </w:rPr>
                  </w:pPr>
                  <w:r w:rsidRPr="0026718F">
                    <w:rPr>
                      <w:rFonts w:cstheme="minorHAnsi"/>
                      <w:b/>
                      <w:iCs/>
                      <w:sz w:val="16"/>
                      <w:szCs w:val="16"/>
                    </w:rPr>
                    <w:t>Bassa</w:t>
                  </w:r>
                </w:p>
              </w:tc>
            </w:tr>
            <w:tr w:rsidR="000E79AF" w:rsidRPr="0026718F" w14:paraId="351BBA3B" w14:textId="77777777" w:rsidTr="002C24CE">
              <w:tc>
                <w:tcPr>
                  <w:tcW w:w="983"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416BF1" w14:textId="77777777" w:rsidR="000E79AF" w:rsidRPr="0026718F" w:rsidRDefault="000E79AF" w:rsidP="002C24CE">
                  <w:pPr>
                    <w:rPr>
                      <w:rFonts w:cstheme="minorHAnsi"/>
                      <w:b/>
                      <w:iCs/>
                      <w:sz w:val="16"/>
                      <w:szCs w:val="16"/>
                    </w:rPr>
                  </w:pPr>
                  <w:r w:rsidRPr="0026718F">
                    <w:rPr>
                      <w:rFonts w:cstheme="minorHAnsi"/>
                      <w:b/>
                      <w:iCs/>
                      <w:sz w:val="16"/>
                      <w:szCs w:val="16"/>
                    </w:rPr>
                    <w:t xml:space="preserve">Livello di sensibilità di sintesi </w:t>
                  </w: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6C827" w14:textId="77777777" w:rsidR="000E79AF" w:rsidRPr="0026718F" w:rsidRDefault="000E79AF" w:rsidP="002C24CE">
                  <w:pPr>
                    <w:jc w:val="center"/>
                    <w:rPr>
                      <w:rFonts w:cstheme="minorHAnsi"/>
                      <w:b/>
                      <w:iCs/>
                      <w:sz w:val="16"/>
                      <w:szCs w:val="16"/>
                    </w:rPr>
                  </w:pPr>
                  <w:r w:rsidRPr="0026718F">
                    <w:rPr>
                      <w:rFonts w:cstheme="minorHAnsi"/>
                      <w:b/>
                      <w:iCs/>
                      <w:sz w:val="16"/>
                      <w:szCs w:val="16"/>
                    </w:rPr>
                    <w:t>Alta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64C96492" w14:textId="77777777" w:rsidR="000E79AF" w:rsidRPr="0026718F" w:rsidRDefault="000E79AF"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0000"/>
                  <w:vAlign w:val="center"/>
                </w:tcPr>
                <w:p w14:paraId="1D241E2A" w14:textId="77777777" w:rsidR="000E79AF" w:rsidRPr="0026718F" w:rsidRDefault="000E79AF"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A60508" w14:textId="77777777" w:rsidR="000E79AF" w:rsidRPr="0026718F" w:rsidRDefault="000E79AF" w:rsidP="002C24CE">
                  <w:pPr>
                    <w:rPr>
                      <w:rFonts w:cstheme="minorHAnsi"/>
                      <w:iCs/>
                      <w:sz w:val="16"/>
                      <w:szCs w:val="16"/>
                    </w:rPr>
                  </w:pPr>
                </w:p>
              </w:tc>
            </w:tr>
            <w:tr w:rsidR="000E79AF" w:rsidRPr="0026718F" w14:paraId="038616B0"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4375D" w14:textId="77777777" w:rsidR="000E79AF" w:rsidRPr="0026718F" w:rsidRDefault="000E79AF"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8C9AAB" w14:textId="77777777" w:rsidR="000E79AF" w:rsidRPr="0026718F" w:rsidRDefault="000E79AF" w:rsidP="002C24CE">
                  <w:pPr>
                    <w:jc w:val="center"/>
                    <w:rPr>
                      <w:rFonts w:cstheme="minorHAnsi"/>
                      <w:b/>
                      <w:iCs/>
                      <w:sz w:val="16"/>
                      <w:szCs w:val="16"/>
                    </w:rPr>
                  </w:pPr>
                  <w:r w:rsidRPr="0026718F">
                    <w:rPr>
                      <w:rFonts w:cstheme="minorHAnsi"/>
                      <w:b/>
                      <w:iCs/>
                      <w:sz w:val="16"/>
                      <w:szCs w:val="16"/>
                    </w:rPr>
                    <w:t>Media</w:t>
                  </w:r>
                </w:p>
              </w:tc>
              <w:tc>
                <w:tcPr>
                  <w:tcW w:w="983" w:type="pct"/>
                  <w:tcBorders>
                    <w:top w:val="single" w:sz="4" w:space="0" w:color="auto"/>
                    <w:left w:val="single" w:sz="4" w:space="0" w:color="auto"/>
                    <w:bottom w:val="single" w:sz="4" w:space="0" w:color="auto"/>
                    <w:right w:val="single" w:sz="4" w:space="0" w:color="auto"/>
                  </w:tcBorders>
                  <w:shd w:val="clear" w:color="auto" w:fill="FF0000"/>
                  <w:vAlign w:val="center"/>
                </w:tcPr>
                <w:p w14:paraId="42164838" w14:textId="77777777" w:rsidR="000E79AF" w:rsidRPr="0026718F" w:rsidRDefault="000E79AF" w:rsidP="002C24CE">
                  <w:pPr>
                    <w:rPr>
                      <w:rFonts w:cstheme="minorHAnsi"/>
                      <w:iCs/>
                      <w:color w:val="FF0000"/>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DD6BBA" w14:textId="77777777" w:rsidR="000E79AF" w:rsidRPr="0026718F" w:rsidRDefault="000E79AF"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287AA12D" w14:textId="77777777" w:rsidR="000E79AF" w:rsidRPr="0026718F" w:rsidRDefault="000E79AF" w:rsidP="002C24CE">
                  <w:pPr>
                    <w:rPr>
                      <w:rFonts w:cstheme="minorHAnsi"/>
                      <w:iCs/>
                      <w:sz w:val="16"/>
                      <w:szCs w:val="16"/>
                    </w:rPr>
                  </w:pPr>
                </w:p>
              </w:tc>
            </w:tr>
            <w:tr w:rsidR="000E79AF" w:rsidRPr="0026718F" w14:paraId="54B11D05" w14:textId="77777777" w:rsidTr="002C24CE">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212186" w14:textId="77777777" w:rsidR="000E79AF" w:rsidRPr="0026718F" w:rsidRDefault="000E79AF" w:rsidP="002C24CE">
                  <w:pPr>
                    <w:rPr>
                      <w:rFonts w:cstheme="minorHAnsi"/>
                      <w:b/>
                      <w:iCs/>
                      <w:sz w:val="16"/>
                      <w:szCs w:val="16"/>
                    </w:rPr>
                  </w:pPr>
                </w:p>
              </w:tc>
              <w:tc>
                <w:tcPr>
                  <w:tcW w:w="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0FE55F" w14:textId="77777777" w:rsidR="000E79AF" w:rsidRPr="0026718F" w:rsidRDefault="000E79AF" w:rsidP="002C24CE">
                  <w:pPr>
                    <w:jc w:val="center"/>
                    <w:rPr>
                      <w:rFonts w:cstheme="minorHAnsi"/>
                      <w:b/>
                      <w:iCs/>
                      <w:sz w:val="16"/>
                      <w:szCs w:val="16"/>
                    </w:rPr>
                  </w:pPr>
                  <w:r w:rsidRPr="0026718F">
                    <w:rPr>
                      <w:rFonts w:cstheme="minorHAnsi"/>
                      <w:b/>
                      <w:iCs/>
                      <w:sz w:val="16"/>
                      <w:szCs w:val="16"/>
                    </w:rPr>
                    <w:t>Bassa</w:t>
                  </w:r>
                </w:p>
              </w:tc>
              <w:tc>
                <w:tcPr>
                  <w:tcW w:w="983" w:type="pct"/>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DF6998" w14:textId="77777777" w:rsidR="000E79AF" w:rsidRPr="0026718F" w:rsidRDefault="000E79AF" w:rsidP="002C24CE">
                  <w:pPr>
                    <w:rPr>
                      <w:rFonts w:cstheme="minorHAnsi"/>
                      <w:iCs/>
                      <w:sz w:val="16"/>
                      <w:szCs w:val="16"/>
                    </w:rPr>
                  </w:pPr>
                </w:p>
              </w:tc>
              <w:tc>
                <w:tcPr>
                  <w:tcW w:w="1067"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35E2BE44" w14:textId="77777777" w:rsidR="000E79AF" w:rsidRPr="0026718F" w:rsidRDefault="000E79AF" w:rsidP="002C24CE">
                  <w:pPr>
                    <w:rPr>
                      <w:rFonts w:cstheme="minorHAnsi"/>
                      <w:iCs/>
                      <w:sz w:val="16"/>
                      <w:szCs w:val="16"/>
                    </w:rPr>
                  </w:pPr>
                </w:p>
              </w:tc>
              <w:tc>
                <w:tcPr>
                  <w:tcW w:w="982" w:type="pct"/>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56AA0C92" w14:textId="77777777" w:rsidR="000E79AF" w:rsidRPr="0026718F" w:rsidRDefault="000E79AF" w:rsidP="002C24CE">
                  <w:pPr>
                    <w:rPr>
                      <w:rFonts w:cstheme="minorHAnsi"/>
                      <w:iCs/>
                      <w:sz w:val="16"/>
                      <w:szCs w:val="16"/>
                    </w:rPr>
                  </w:pPr>
                </w:p>
              </w:tc>
            </w:tr>
          </w:tbl>
          <w:p w14:paraId="29B33CCF" w14:textId="77777777" w:rsidR="000E79AF" w:rsidRPr="0026718F" w:rsidRDefault="000E79AF" w:rsidP="002C24CE">
            <w:pPr>
              <w:rPr>
                <w:rFonts w:cstheme="minorHAnsi"/>
              </w:rPr>
            </w:pPr>
          </w:p>
          <w:p w14:paraId="5C308B91" w14:textId="77777777" w:rsidR="000E79AF" w:rsidRPr="0026718F" w:rsidRDefault="000E79AF" w:rsidP="002C24CE">
            <w:pPr>
              <w:rPr>
                <w:rFonts w:cstheme="minorHAnsi"/>
                <w:sz w:val="18"/>
                <w:szCs w:val="18"/>
              </w:rPr>
            </w:pPr>
            <w:r w:rsidRPr="0026718F">
              <w:rPr>
                <w:rFonts w:cstheme="minorHAnsi"/>
                <w:sz w:val="18"/>
                <w:szCs w:val="18"/>
              </w:rPr>
              <w:t>Legenda:</w:t>
            </w:r>
          </w:p>
          <w:tbl>
            <w:tblPr>
              <w:tblStyle w:val="Grigliatabella"/>
              <w:tblW w:w="0" w:type="auto"/>
              <w:tblLook w:val="04A0" w:firstRow="1" w:lastRow="0" w:firstColumn="1" w:lastColumn="0" w:noHBand="0" w:noVBand="1"/>
            </w:tblPr>
            <w:tblGrid>
              <w:gridCol w:w="704"/>
              <w:gridCol w:w="2268"/>
            </w:tblGrid>
            <w:tr w:rsidR="000E79AF" w:rsidRPr="0026718F" w14:paraId="30CACDA3"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0000"/>
                </w:tcPr>
                <w:p w14:paraId="4D67269F" w14:textId="77777777" w:rsidR="000E79AF" w:rsidRPr="0026718F" w:rsidRDefault="000E79AF"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09417FA7" w14:textId="77777777" w:rsidR="000E79AF" w:rsidRPr="0026718F" w:rsidRDefault="000E79AF" w:rsidP="002C24CE">
                  <w:pPr>
                    <w:rPr>
                      <w:rFonts w:cstheme="minorHAnsi"/>
                      <w:b/>
                      <w:sz w:val="16"/>
                      <w:szCs w:val="16"/>
                    </w:rPr>
                  </w:pPr>
                  <w:r w:rsidRPr="0026718F">
                    <w:rPr>
                      <w:rFonts w:cstheme="minorHAnsi"/>
                      <w:b/>
                      <w:sz w:val="16"/>
                      <w:szCs w:val="16"/>
                    </w:rPr>
                    <w:t>Vulnerabilità alta</w:t>
                  </w:r>
                </w:p>
              </w:tc>
            </w:tr>
            <w:tr w:rsidR="000E79AF" w:rsidRPr="0026718F" w14:paraId="1DB29B81"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FFC000" w:themeFill="accent4"/>
                </w:tcPr>
                <w:p w14:paraId="6F3FA0E2" w14:textId="77777777" w:rsidR="000E79AF" w:rsidRPr="0026718F" w:rsidRDefault="000E79AF"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70BE08E" w14:textId="77777777" w:rsidR="000E79AF" w:rsidRPr="0026718F" w:rsidRDefault="000E79AF" w:rsidP="002C24CE">
                  <w:pPr>
                    <w:rPr>
                      <w:rFonts w:cstheme="minorHAnsi"/>
                      <w:b/>
                      <w:sz w:val="16"/>
                      <w:szCs w:val="16"/>
                    </w:rPr>
                  </w:pPr>
                  <w:r w:rsidRPr="0026718F">
                    <w:rPr>
                      <w:rFonts w:cstheme="minorHAnsi"/>
                      <w:b/>
                      <w:sz w:val="16"/>
                      <w:szCs w:val="16"/>
                    </w:rPr>
                    <w:t>Vulnerabilità media</w:t>
                  </w:r>
                </w:p>
              </w:tc>
            </w:tr>
            <w:tr w:rsidR="000E79AF" w:rsidRPr="0026718F" w14:paraId="12A15B2F" w14:textId="77777777" w:rsidTr="002C24CE">
              <w:tc>
                <w:tcPr>
                  <w:tcW w:w="704" w:type="dxa"/>
                  <w:tcBorders>
                    <w:top w:val="single" w:sz="4" w:space="0" w:color="auto"/>
                    <w:left w:val="single" w:sz="4" w:space="0" w:color="auto"/>
                    <w:bottom w:val="single" w:sz="4" w:space="0" w:color="auto"/>
                    <w:right w:val="single" w:sz="4" w:space="0" w:color="auto"/>
                  </w:tcBorders>
                  <w:shd w:val="clear" w:color="auto" w:fill="70AD47" w:themeFill="accent6"/>
                </w:tcPr>
                <w:p w14:paraId="68045756" w14:textId="77777777" w:rsidR="000E79AF" w:rsidRPr="0026718F" w:rsidRDefault="000E79AF" w:rsidP="002C24CE">
                  <w:pPr>
                    <w:rPr>
                      <w:rFonts w:cstheme="minorHAnsi"/>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09977648" w14:textId="77777777" w:rsidR="000E79AF" w:rsidRPr="0026718F" w:rsidRDefault="000E79AF" w:rsidP="002C24CE">
                  <w:pPr>
                    <w:rPr>
                      <w:rFonts w:cstheme="minorHAnsi"/>
                      <w:b/>
                      <w:sz w:val="16"/>
                      <w:szCs w:val="16"/>
                    </w:rPr>
                  </w:pPr>
                  <w:r w:rsidRPr="0026718F">
                    <w:rPr>
                      <w:rFonts w:cstheme="minorHAnsi"/>
                      <w:b/>
                      <w:sz w:val="16"/>
                      <w:szCs w:val="16"/>
                    </w:rPr>
                    <w:t>Vulnerabilità bassa</w:t>
                  </w:r>
                </w:p>
              </w:tc>
            </w:tr>
          </w:tbl>
          <w:p w14:paraId="5333E84C" w14:textId="77777777" w:rsidR="000E79AF" w:rsidRPr="0026718F" w:rsidRDefault="000E79AF" w:rsidP="002C24CE">
            <w:pPr>
              <w:rPr>
                <w:rFonts w:cstheme="minorHAnsi"/>
              </w:rPr>
            </w:pPr>
          </w:p>
          <w:p w14:paraId="09639DBB" w14:textId="77777777" w:rsidR="000E79AF" w:rsidRPr="0026718F" w:rsidRDefault="000E79AF" w:rsidP="002C24CE">
            <w:pPr>
              <w:jc w:val="both"/>
              <w:rPr>
                <w:rFonts w:cstheme="minorHAnsi"/>
                <w:b/>
                <w:bCs/>
                <w:sz w:val="18"/>
                <w:szCs w:val="18"/>
              </w:rPr>
            </w:pPr>
          </w:p>
          <w:p w14:paraId="4DA6B48C" w14:textId="0AAC1A23" w:rsidR="000E79AF" w:rsidRPr="0026718F" w:rsidRDefault="000E79AF" w:rsidP="002C24CE">
            <w:pPr>
              <w:jc w:val="both"/>
              <w:rPr>
                <w:rFonts w:cstheme="minorHAnsi"/>
                <w:sz w:val="18"/>
                <w:szCs w:val="18"/>
              </w:rPr>
            </w:pPr>
            <w:r w:rsidRPr="0026718F">
              <w:rPr>
                <w:rFonts w:cstheme="minorHAnsi"/>
                <w:sz w:val="18"/>
                <w:szCs w:val="18"/>
              </w:rPr>
              <w:lastRenderedPageBreak/>
              <w:t xml:space="preserve">Il livello di vulnerabilità valutato per la siccità è il seguente: ____________________ </w:t>
            </w:r>
            <w:r w:rsidR="00E42D67">
              <w:rPr>
                <w:rFonts w:cstheme="minorHAnsi"/>
                <w:sz w:val="18"/>
                <w:szCs w:val="18"/>
              </w:rPr>
              <w:t xml:space="preserve"> </w:t>
            </w:r>
            <w:r w:rsidRPr="0026718F">
              <w:rPr>
                <w:rFonts w:cstheme="minorHAnsi"/>
                <w:sz w:val="18"/>
                <w:szCs w:val="18"/>
              </w:rPr>
              <w:t xml:space="preserve">, pertanto è necessario / non è necessario proseguire con la </w:t>
            </w:r>
            <w:r w:rsidR="00E42D67">
              <w:rPr>
                <w:rFonts w:cstheme="minorHAnsi"/>
                <w:sz w:val="18"/>
                <w:szCs w:val="18"/>
              </w:rPr>
              <w:t>verifica approfondita</w:t>
            </w:r>
            <w:r w:rsidRPr="0026718F">
              <w:rPr>
                <w:rFonts w:cstheme="minorHAnsi"/>
                <w:sz w:val="18"/>
                <w:szCs w:val="18"/>
              </w:rPr>
              <w:t xml:space="preserve"> per questo fenomeno.</w:t>
            </w:r>
          </w:p>
          <w:p w14:paraId="0F693FBF" w14:textId="07736FF5" w:rsidR="000E79AF" w:rsidRPr="0026718F" w:rsidRDefault="000E79AF" w:rsidP="002C24CE">
            <w:pPr>
              <w:jc w:val="both"/>
              <w:rPr>
                <w:rFonts w:cstheme="minorHAnsi"/>
                <w:i/>
                <w:iCs/>
                <w:sz w:val="18"/>
                <w:szCs w:val="18"/>
              </w:rPr>
            </w:pPr>
            <w:r w:rsidRPr="0026718F">
              <w:rPr>
                <w:rFonts w:cstheme="minorHAnsi"/>
                <w:i/>
                <w:iCs/>
                <w:sz w:val="18"/>
                <w:szCs w:val="18"/>
              </w:rPr>
              <w:t xml:space="preserve">(si ricorda che la </w:t>
            </w:r>
            <w:r w:rsidR="00E42D67">
              <w:rPr>
                <w:rFonts w:cstheme="minorHAnsi"/>
                <w:i/>
                <w:iCs/>
                <w:sz w:val="18"/>
                <w:szCs w:val="18"/>
              </w:rPr>
              <w:t>verifica approfondita</w:t>
            </w:r>
            <w:r w:rsidRPr="0026718F">
              <w:rPr>
                <w:rFonts w:cstheme="minorHAnsi"/>
                <w:i/>
                <w:iCs/>
                <w:sz w:val="18"/>
                <w:szCs w:val="18"/>
              </w:rPr>
              <w:t xml:space="preserve"> è necessaria in tutti i casi in cui si riscontri una valutazione di vulnerabilità media o alta).</w:t>
            </w:r>
          </w:p>
          <w:p w14:paraId="53BF308B" w14:textId="77777777" w:rsidR="000E79AF" w:rsidRPr="0026718F" w:rsidRDefault="000E79AF" w:rsidP="002C24CE">
            <w:pPr>
              <w:rPr>
                <w:rFonts w:cstheme="minorHAnsi"/>
                <w:b/>
                <w:bCs/>
                <w:sz w:val="18"/>
                <w:szCs w:val="18"/>
              </w:rPr>
            </w:pPr>
          </w:p>
        </w:tc>
      </w:tr>
    </w:tbl>
    <w:p w14:paraId="19119B04" w14:textId="77777777" w:rsidR="00E25D32" w:rsidRDefault="00E25D32" w:rsidP="00E25D32">
      <w:pPr>
        <w:rPr>
          <w:rFonts w:cstheme="minorHAnsi"/>
          <w:b/>
        </w:rPr>
      </w:pPr>
    </w:p>
    <w:p w14:paraId="438D7F6D" w14:textId="3275B18D" w:rsidR="0017109E" w:rsidRPr="00E25D32" w:rsidRDefault="0017109E" w:rsidP="00FE3E3A">
      <w:pPr>
        <w:pBdr>
          <w:top w:val="single" w:sz="4" w:space="1" w:color="auto"/>
          <w:left w:val="single" w:sz="4" w:space="4" w:color="auto"/>
          <w:bottom w:val="single" w:sz="4" w:space="1" w:color="auto"/>
          <w:right w:val="single" w:sz="4" w:space="0" w:color="auto"/>
        </w:pBdr>
        <w:shd w:val="clear" w:color="auto" w:fill="FFE599" w:themeFill="accent4" w:themeFillTint="66"/>
        <w:rPr>
          <w:rFonts w:cstheme="minorHAnsi"/>
          <w:b/>
        </w:rPr>
      </w:pPr>
      <w:r>
        <w:rPr>
          <w:rFonts w:cstheme="minorHAnsi"/>
          <w:b/>
        </w:rPr>
        <w:t xml:space="preserve">Elenco indicativo di </w:t>
      </w:r>
      <w:r w:rsidRPr="00E25D32">
        <w:rPr>
          <w:rFonts w:cstheme="minorHAnsi"/>
          <w:b/>
        </w:rPr>
        <w:t xml:space="preserve"> misure di adattamento </w:t>
      </w:r>
      <w:r>
        <w:rPr>
          <w:rFonts w:cstheme="minorHAnsi"/>
          <w:b/>
        </w:rPr>
        <w:t xml:space="preserve">progettuali </w:t>
      </w:r>
      <w:r w:rsidRPr="00E25D32">
        <w:rPr>
          <w:rFonts w:cstheme="minorHAnsi"/>
          <w:b/>
        </w:rPr>
        <w:t xml:space="preserve"> per mitigare il rischio legato </w:t>
      </w:r>
      <w:r w:rsidR="00AE5A3A">
        <w:rPr>
          <w:rFonts w:cstheme="minorHAnsi"/>
          <w:b/>
        </w:rPr>
        <w:t>alla siccità</w:t>
      </w:r>
    </w:p>
    <w:p w14:paraId="6B492843" w14:textId="77777777" w:rsidR="00E45F8D" w:rsidRDefault="00E45F8D" w:rsidP="00E45F8D">
      <w:pPr>
        <w:spacing w:before="120"/>
        <w:jc w:val="both"/>
        <w:rPr>
          <w:sz w:val="20"/>
        </w:rPr>
      </w:pPr>
      <w:r w:rsidRPr="008C41C5">
        <w:rPr>
          <w:rFonts w:cstheme="minorHAnsi"/>
          <w:sz w:val="20"/>
        </w:rPr>
        <w:t>Nel caso di vulnerabilità medio -alta si suggerisce di individuare, seppure in via preliminare, le soluzioni di adattamento adottabili nel progetto, da precisare nella successiva fase di verifica approfondita.</w:t>
      </w:r>
      <w:r>
        <w:rPr>
          <w:rFonts w:cstheme="minorHAnsi"/>
          <w:sz w:val="20"/>
        </w:rPr>
        <w:t xml:space="preserve"> Di seguito viene fornito un elenco indicativo e non esaustivo di soluzioni potenzialmente adottabili.</w:t>
      </w:r>
    </w:p>
    <w:p w14:paraId="1C895411" w14:textId="77777777" w:rsidR="00E45F8D" w:rsidRPr="006C204C" w:rsidRDefault="00E45F8D" w:rsidP="00E45F8D">
      <w:pPr>
        <w:spacing w:before="120"/>
        <w:jc w:val="both"/>
        <w:rPr>
          <w:sz w:val="20"/>
        </w:rPr>
      </w:pPr>
      <w:r>
        <w:rPr>
          <w:sz w:val="20"/>
        </w:rPr>
        <w:t xml:space="preserve">Edifici </w:t>
      </w:r>
    </w:p>
    <w:p w14:paraId="5B6ACED1" w14:textId="77777777" w:rsidR="00E45F8D" w:rsidRPr="006C204C" w:rsidRDefault="00941D85" w:rsidP="00E45F8D">
      <w:pPr>
        <w:spacing w:before="120" w:after="0"/>
        <w:ind w:left="364"/>
        <w:jc w:val="both"/>
        <w:rPr>
          <w:sz w:val="20"/>
        </w:rPr>
      </w:pPr>
      <w:sdt>
        <w:sdtPr>
          <w:rPr>
            <w:sz w:val="20"/>
          </w:rPr>
          <w:id w:val="-1596317371"/>
          <w14:checkbox>
            <w14:checked w14:val="0"/>
            <w14:checkedState w14:val="2612" w14:font="MS Gothic"/>
            <w14:uncheckedState w14:val="2610" w14:font="MS Gothic"/>
          </w14:checkbox>
        </w:sdtPr>
        <w:sdtEndPr/>
        <w:sdtContent>
          <w:r w:rsidR="00E45F8D" w:rsidRPr="00A603FC">
            <w:rPr>
              <w:rFonts w:ascii="Segoe UI Symbol" w:hAnsi="Segoe UI Symbol" w:cs="Segoe UI Symbol"/>
              <w:sz w:val="20"/>
            </w:rPr>
            <w:t>☐</w:t>
          </w:r>
        </w:sdtContent>
      </w:sdt>
      <w:r w:rsidR="00E45F8D" w:rsidRPr="006C204C">
        <w:rPr>
          <w:sz w:val="20"/>
        </w:rPr>
        <w:t xml:space="preserve"> selezione di specie resistenti a carenza idrica prolungata per tetti verdi o facciate verdi</w:t>
      </w:r>
    </w:p>
    <w:p w14:paraId="6497E455" w14:textId="77777777" w:rsidR="00E45F8D" w:rsidRPr="0099469E" w:rsidRDefault="00E45F8D" w:rsidP="00E45F8D">
      <w:pPr>
        <w:suppressAutoHyphens/>
        <w:spacing w:before="120" w:after="0"/>
        <w:jc w:val="both"/>
        <w:rPr>
          <w:sz w:val="20"/>
        </w:rPr>
      </w:pPr>
      <w:r>
        <w:rPr>
          <w:sz w:val="20"/>
        </w:rPr>
        <w:t>Aree verdi</w:t>
      </w:r>
    </w:p>
    <w:p w14:paraId="321F7416" w14:textId="77777777" w:rsidR="00E45F8D" w:rsidRDefault="00941D85" w:rsidP="00E45F8D">
      <w:pPr>
        <w:spacing w:before="120" w:after="0"/>
        <w:ind w:left="364"/>
        <w:jc w:val="both"/>
        <w:rPr>
          <w:sz w:val="20"/>
        </w:rPr>
      </w:pPr>
      <w:sdt>
        <w:sdtPr>
          <w:rPr>
            <w:sz w:val="20"/>
          </w:rPr>
          <w:id w:val="507651769"/>
          <w14:checkbox>
            <w14:checked w14:val="0"/>
            <w14:checkedState w14:val="2612" w14:font="MS Gothic"/>
            <w14:uncheckedState w14:val="2610" w14:font="MS Gothic"/>
          </w14:checkbox>
        </w:sdtPr>
        <w:sdtEndPr/>
        <w:sdtContent>
          <w:r w:rsidR="00E45F8D" w:rsidRPr="00A603FC">
            <w:rPr>
              <w:rFonts w:ascii="Segoe UI Symbol" w:hAnsi="Segoe UI Symbol" w:cs="Segoe UI Symbol"/>
              <w:sz w:val="20"/>
            </w:rPr>
            <w:t>☐</w:t>
          </w:r>
        </w:sdtContent>
      </w:sdt>
      <w:r w:rsidR="00E45F8D" w:rsidRPr="0099469E">
        <w:rPr>
          <w:sz w:val="20"/>
        </w:rPr>
        <w:t xml:space="preserve"> </w:t>
      </w:r>
      <w:r w:rsidR="00E45F8D" w:rsidRPr="0024120F">
        <w:rPr>
          <w:sz w:val="20"/>
        </w:rPr>
        <w:t>sistemazione del suolo per evitare la perdita</w:t>
      </w:r>
      <w:r w:rsidR="00E45F8D">
        <w:rPr>
          <w:sz w:val="20"/>
        </w:rPr>
        <w:t xml:space="preserve"> </w:t>
      </w:r>
      <w:r w:rsidR="00E45F8D" w:rsidRPr="0024120F">
        <w:rPr>
          <w:sz w:val="20"/>
        </w:rPr>
        <w:t xml:space="preserve">di acqua (anche per evaporazione) </w:t>
      </w:r>
    </w:p>
    <w:p w14:paraId="7BB53659" w14:textId="77777777" w:rsidR="00E45F8D" w:rsidRDefault="00941D85" w:rsidP="00E45F8D">
      <w:pPr>
        <w:spacing w:before="120" w:after="0"/>
        <w:ind w:left="364"/>
        <w:jc w:val="both"/>
        <w:rPr>
          <w:sz w:val="20"/>
        </w:rPr>
      </w:pPr>
      <w:sdt>
        <w:sdtPr>
          <w:rPr>
            <w:sz w:val="20"/>
          </w:rPr>
          <w:id w:val="-721904913"/>
          <w14:checkbox>
            <w14:checked w14:val="0"/>
            <w14:checkedState w14:val="2612" w14:font="MS Gothic"/>
            <w14:uncheckedState w14:val="2610" w14:font="MS Gothic"/>
          </w14:checkbox>
        </w:sdtPr>
        <w:sdtEndPr/>
        <w:sdtContent>
          <w:r w:rsidR="00E45F8D" w:rsidRPr="00A603FC">
            <w:rPr>
              <w:rFonts w:ascii="Segoe UI Symbol" w:hAnsi="Segoe UI Symbol" w:cs="Segoe UI Symbol"/>
              <w:sz w:val="20"/>
            </w:rPr>
            <w:t>☐</w:t>
          </w:r>
        </w:sdtContent>
      </w:sdt>
      <w:r w:rsidR="00E45F8D">
        <w:rPr>
          <w:sz w:val="20"/>
        </w:rPr>
        <w:t xml:space="preserve"> </w:t>
      </w:r>
      <w:r w:rsidR="00E45F8D" w:rsidRPr="0024120F">
        <w:rPr>
          <w:sz w:val="20"/>
        </w:rPr>
        <w:t>sistemi di irrigazione efficienti (es. a goccia);</w:t>
      </w:r>
    </w:p>
    <w:p w14:paraId="71F2E3AC" w14:textId="77777777" w:rsidR="00E45F8D" w:rsidRDefault="00941D85" w:rsidP="00E45F8D">
      <w:pPr>
        <w:spacing w:before="120" w:after="0"/>
        <w:ind w:left="364"/>
        <w:jc w:val="both"/>
        <w:rPr>
          <w:sz w:val="20"/>
        </w:rPr>
      </w:pPr>
      <w:sdt>
        <w:sdtPr>
          <w:rPr>
            <w:sz w:val="20"/>
          </w:rPr>
          <w:id w:val="-660920442"/>
          <w14:checkbox>
            <w14:checked w14:val="0"/>
            <w14:checkedState w14:val="2612" w14:font="MS Gothic"/>
            <w14:uncheckedState w14:val="2610" w14:font="MS Gothic"/>
          </w14:checkbox>
        </w:sdtPr>
        <w:sdtEndPr/>
        <w:sdtContent>
          <w:r w:rsidR="00E45F8D" w:rsidRPr="00A603FC">
            <w:rPr>
              <w:rFonts w:ascii="Segoe UI Symbol" w:hAnsi="Segoe UI Symbol" w:cs="Segoe UI Symbol"/>
              <w:sz w:val="20"/>
            </w:rPr>
            <w:t>☐</w:t>
          </w:r>
        </w:sdtContent>
      </w:sdt>
      <w:r w:rsidR="00E45F8D">
        <w:rPr>
          <w:sz w:val="20"/>
        </w:rPr>
        <w:t xml:space="preserve"> </w:t>
      </w:r>
      <w:r w:rsidR="00E45F8D" w:rsidRPr="0024120F">
        <w:rPr>
          <w:sz w:val="20"/>
        </w:rPr>
        <w:t>appropriata scelta e</w:t>
      </w:r>
      <w:r w:rsidR="00E45F8D">
        <w:rPr>
          <w:sz w:val="20"/>
        </w:rPr>
        <w:t xml:space="preserve"> </w:t>
      </w:r>
      <w:r w:rsidR="00E45F8D" w:rsidRPr="0024120F">
        <w:rPr>
          <w:sz w:val="20"/>
        </w:rPr>
        <w:t>arrangiamento delle piante che tollerino la mancanza d’acqua</w:t>
      </w:r>
    </w:p>
    <w:p w14:paraId="4E5F404E" w14:textId="77777777" w:rsidR="00E45F8D" w:rsidRDefault="00E45F8D" w:rsidP="00E45F8D">
      <w:pPr>
        <w:suppressAutoHyphens/>
        <w:spacing w:before="120" w:after="0"/>
        <w:jc w:val="both"/>
        <w:rPr>
          <w:sz w:val="20"/>
        </w:rPr>
      </w:pPr>
      <w:r>
        <w:rPr>
          <w:sz w:val="20"/>
        </w:rPr>
        <w:t>Altro</w:t>
      </w:r>
    </w:p>
    <w:p w14:paraId="3732D1D2" w14:textId="77777777" w:rsidR="00E45F8D" w:rsidRDefault="00941D85" w:rsidP="00E45F8D">
      <w:pPr>
        <w:spacing w:before="120" w:after="0"/>
        <w:ind w:left="364"/>
        <w:jc w:val="both"/>
        <w:rPr>
          <w:sz w:val="20"/>
        </w:rPr>
      </w:pPr>
      <w:sdt>
        <w:sdtPr>
          <w:rPr>
            <w:sz w:val="20"/>
          </w:rPr>
          <w:id w:val="-2079425203"/>
          <w14:checkbox>
            <w14:checked w14:val="0"/>
            <w14:checkedState w14:val="2612" w14:font="MS Gothic"/>
            <w14:uncheckedState w14:val="2610" w14:font="MS Gothic"/>
          </w14:checkbox>
        </w:sdtPr>
        <w:sdtEndPr/>
        <w:sdtContent>
          <w:r w:rsidR="00E45F8D" w:rsidRPr="00A603FC">
            <w:rPr>
              <w:rFonts w:ascii="Segoe UI Symbol" w:hAnsi="Segoe UI Symbol" w:cs="Segoe UI Symbol"/>
              <w:sz w:val="20"/>
            </w:rPr>
            <w:t>☐</w:t>
          </w:r>
        </w:sdtContent>
      </w:sdt>
      <w:r w:rsidR="00E45F8D">
        <w:rPr>
          <w:sz w:val="20"/>
        </w:rPr>
        <w:t xml:space="preserve"> s</w:t>
      </w:r>
      <w:r w:rsidR="00E45F8D" w:rsidRPr="0053093C">
        <w:rPr>
          <w:sz w:val="20"/>
        </w:rPr>
        <w:t>istemi di raccolt</w:t>
      </w:r>
      <w:r w:rsidR="00E45F8D">
        <w:rPr>
          <w:sz w:val="20"/>
        </w:rPr>
        <w:t>a, filtraggio e stoccaggio dell’</w:t>
      </w:r>
      <w:r w:rsidR="00E45F8D" w:rsidRPr="0053093C">
        <w:rPr>
          <w:sz w:val="20"/>
        </w:rPr>
        <w:t>acqua piovana in serbatoi protetti dalla luce solare e</w:t>
      </w:r>
      <w:r w:rsidR="00E45F8D">
        <w:rPr>
          <w:sz w:val="20"/>
        </w:rPr>
        <w:t xml:space="preserve"> </w:t>
      </w:r>
      <w:r w:rsidR="00E45F8D" w:rsidRPr="0053093C">
        <w:rPr>
          <w:sz w:val="20"/>
        </w:rPr>
        <w:t>dal calore</w:t>
      </w:r>
      <w:r w:rsidR="00E45F8D">
        <w:rPr>
          <w:sz w:val="20"/>
        </w:rPr>
        <w:t>, da riutilizzare per l’irrigazione o per il lavaggio delle aree pavimentate</w:t>
      </w:r>
    </w:p>
    <w:p w14:paraId="3FF70D72" w14:textId="77777777" w:rsidR="00AE5A3A" w:rsidRPr="0026718F" w:rsidRDefault="00AE5A3A" w:rsidP="00D82AE4">
      <w:pPr>
        <w:spacing w:before="120"/>
        <w:jc w:val="both"/>
        <w:rPr>
          <w:rFonts w:cstheme="minorHAnsi"/>
          <w:b/>
          <w:bCs/>
          <w:sz w:val="20"/>
        </w:rPr>
      </w:pPr>
    </w:p>
    <w:p w14:paraId="2D870A0E" w14:textId="63F96388" w:rsidR="006E6ECE" w:rsidRPr="0026718F" w:rsidRDefault="006E6ECE" w:rsidP="006E6ECE">
      <w:pPr>
        <w:pStyle w:val="Titolo3"/>
        <w:numPr>
          <w:ilvl w:val="0"/>
          <w:numId w:val="0"/>
        </w:numPr>
        <w:shd w:val="clear" w:color="auto" w:fill="DBDBDB" w:themeFill="accent3" w:themeFillTint="66"/>
        <w:ind w:left="720" w:hanging="720"/>
        <w:rPr>
          <w:rFonts w:asciiTheme="minorHAnsi" w:hAnsiTheme="minorHAnsi" w:cstheme="minorHAnsi"/>
          <w:b/>
          <w:bCs/>
          <w:color w:val="auto"/>
          <w:sz w:val="28"/>
          <w:szCs w:val="28"/>
        </w:rPr>
      </w:pPr>
      <w:bookmarkStart w:id="27" w:name="_Toc173170782"/>
      <w:r w:rsidRPr="0026718F">
        <w:rPr>
          <w:rFonts w:asciiTheme="minorHAnsi" w:hAnsiTheme="minorHAnsi" w:cstheme="minorHAnsi"/>
          <w:b/>
          <w:bCs/>
          <w:color w:val="auto"/>
          <w:sz w:val="28"/>
          <w:szCs w:val="28"/>
        </w:rPr>
        <w:t>5. Eventuali altri fenomeni climatici rilevanti</w:t>
      </w:r>
      <w:bookmarkEnd w:id="27"/>
      <w:r w:rsidRPr="0026718F">
        <w:rPr>
          <w:rFonts w:asciiTheme="minorHAnsi" w:hAnsiTheme="minorHAnsi" w:cstheme="minorHAnsi"/>
          <w:b/>
          <w:bCs/>
          <w:color w:val="auto"/>
          <w:sz w:val="28"/>
          <w:szCs w:val="28"/>
        </w:rPr>
        <w:t xml:space="preserve"> </w:t>
      </w:r>
    </w:p>
    <w:p w14:paraId="41FD1F8D" w14:textId="72ED5A27" w:rsidR="006E6ECE" w:rsidRPr="00872673" w:rsidRDefault="00872673" w:rsidP="00D82AE4">
      <w:pPr>
        <w:spacing w:before="120"/>
        <w:jc w:val="both"/>
        <w:rPr>
          <w:rFonts w:cstheme="minorHAnsi"/>
          <w:bCs/>
          <w:sz w:val="20"/>
        </w:rPr>
      </w:pPr>
      <w:r w:rsidRPr="00177A03">
        <w:rPr>
          <w:rFonts w:cstheme="minorHAnsi"/>
          <w:bCs/>
          <w:sz w:val="20"/>
        </w:rPr>
        <w:t xml:space="preserve">Nel caso di altri fenomeni rilevanti e acclarati per il contesto, </w:t>
      </w:r>
      <w:r w:rsidR="00177A03" w:rsidRPr="00FE3E3A">
        <w:rPr>
          <w:rFonts w:cstheme="minorHAnsi"/>
          <w:bCs/>
          <w:sz w:val="20"/>
        </w:rPr>
        <w:t>i</w:t>
      </w:r>
      <w:r w:rsidR="00177A03">
        <w:rPr>
          <w:rFonts w:cstheme="minorHAnsi"/>
          <w:bCs/>
          <w:sz w:val="20"/>
        </w:rPr>
        <w:t>l</w:t>
      </w:r>
      <w:r w:rsidR="00177A03" w:rsidRPr="00177A03">
        <w:rPr>
          <w:rFonts w:cstheme="minorHAnsi"/>
          <w:bCs/>
          <w:sz w:val="20"/>
        </w:rPr>
        <w:t xml:space="preserve"> proponente</w:t>
      </w:r>
      <w:r w:rsidR="00177A03" w:rsidRPr="00FE3E3A">
        <w:rPr>
          <w:rFonts w:cstheme="minorHAnsi"/>
          <w:bCs/>
          <w:sz w:val="20"/>
        </w:rPr>
        <w:t xml:space="preserve"> </w:t>
      </w:r>
      <w:r w:rsidR="00177A03">
        <w:rPr>
          <w:rFonts w:cstheme="minorHAnsi"/>
          <w:bCs/>
          <w:sz w:val="20"/>
        </w:rPr>
        <w:t>può</w:t>
      </w:r>
      <w:r w:rsidR="00177A03" w:rsidRPr="00FE3E3A">
        <w:rPr>
          <w:rFonts w:cstheme="minorHAnsi"/>
          <w:bCs/>
          <w:sz w:val="20"/>
        </w:rPr>
        <w:t xml:space="preserve"> </w:t>
      </w:r>
      <w:r w:rsidR="00177A03" w:rsidRPr="00177A03">
        <w:rPr>
          <w:rFonts w:cstheme="minorHAnsi"/>
          <w:bCs/>
          <w:sz w:val="20"/>
        </w:rPr>
        <w:t>sviluppare l’analisi per ulteriori fenomeni climatici.</w:t>
      </w:r>
      <w:r w:rsidR="00177A03">
        <w:rPr>
          <w:rFonts w:cstheme="minorHAnsi"/>
          <w:bCs/>
          <w:sz w:val="20"/>
        </w:rPr>
        <w:t xml:space="preserve"> </w:t>
      </w:r>
    </w:p>
    <w:p w14:paraId="59C926F8" w14:textId="77777777" w:rsidR="006E6ECE" w:rsidRPr="0026718F" w:rsidRDefault="006E6ECE" w:rsidP="00D82AE4">
      <w:pPr>
        <w:spacing w:before="120"/>
        <w:jc w:val="both"/>
        <w:rPr>
          <w:rFonts w:cstheme="minorHAnsi"/>
          <w:b/>
          <w:bCs/>
          <w:sz w:val="20"/>
        </w:rPr>
      </w:pPr>
    </w:p>
    <w:p w14:paraId="56E5ED5D" w14:textId="77777777" w:rsidR="006E6ECE" w:rsidRPr="0026718F" w:rsidRDefault="006E6ECE" w:rsidP="00D82AE4">
      <w:pPr>
        <w:spacing w:before="120"/>
        <w:jc w:val="both"/>
        <w:rPr>
          <w:rFonts w:cstheme="minorHAnsi"/>
          <w:b/>
          <w:bCs/>
          <w:sz w:val="20"/>
        </w:rPr>
      </w:pPr>
    </w:p>
    <w:p w14:paraId="17041955" w14:textId="72AB6461" w:rsidR="00D82AE4" w:rsidRPr="00CA2406" w:rsidRDefault="00D82AE4" w:rsidP="00D82AE4">
      <w:pPr>
        <w:ind w:left="4248" w:hanging="4245"/>
        <w:jc w:val="both"/>
        <w:rPr>
          <w:rFonts w:cstheme="minorHAnsi"/>
          <w:sz w:val="20"/>
        </w:rPr>
      </w:pPr>
      <w:r w:rsidRPr="0026718F">
        <w:rPr>
          <w:rFonts w:cstheme="minorHAnsi"/>
          <w:sz w:val="20"/>
        </w:rPr>
        <w:t>Data __________________</w:t>
      </w:r>
      <w:r w:rsidRPr="0026718F">
        <w:rPr>
          <w:rFonts w:cstheme="minorHAnsi"/>
          <w:sz w:val="20"/>
        </w:rPr>
        <w:tab/>
      </w:r>
      <w:r w:rsidRPr="0026718F">
        <w:rPr>
          <w:rFonts w:cstheme="minorHAnsi"/>
          <w:sz w:val="20"/>
        </w:rPr>
        <w:tab/>
        <w:t>Firma (a cura del RUP</w:t>
      </w:r>
      <w:r w:rsidR="008F2A84">
        <w:rPr>
          <w:rFonts w:cstheme="minorHAnsi"/>
          <w:sz w:val="20"/>
        </w:rPr>
        <w:t xml:space="preserve"> o tecnico abilitato</w:t>
      </w:r>
      <w:r w:rsidRPr="00CA2406">
        <w:rPr>
          <w:rFonts w:cstheme="minorHAnsi"/>
          <w:sz w:val="20"/>
        </w:rPr>
        <w:t>) __________________________________</w:t>
      </w:r>
    </w:p>
    <w:sectPr w:rsidR="00D82AE4" w:rsidRPr="00CA2406" w:rsidSect="00C31F4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77B71" w14:textId="77777777" w:rsidR="00E3621A" w:rsidRDefault="00E3621A" w:rsidP="00D53E7E">
      <w:pPr>
        <w:spacing w:after="0" w:line="240" w:lineRule="auto"/>
      </w:pPr>
      <w:r>
        <w:separator/>
      </w:r>
    </w:p>
  </w:endnote>
  <w:endnote w:type="continuationSeparator" w:id="0">
    <w:p w14:paraId="172BD0DA" w14:textId="77777777" w:rsidR="00E3621A" w:rsidRDefault="00E3621A" w:rsidP="00D5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5874234"/>
      <w:docPartObj>
        <w:docPartGallery w:val="Page Numbers (Bottom of Page)"/>
        <w:docPartUnique/>
      </w:docPartObj>
    </w:sdtPr>
    <w:sdtEndPr/>
    <w:sdtContent>
      <w:p w14:paraId="526FF8FF" w14:textId="5A4ED332" w:rsidR="00130A7A" w:rsidRDefault="00130A7A" w:rsidP="001850FD">
        <w:pPr>
          <w:pStyle w:val="Pidipagina"/>
          <w:jc w:val="center"/>
        </w:pPr>
        <w:r>
          <w:fldChar w:fldCharType="begin"/>
        </w:r>
        <w:r>
          <w:instrText>PAGE   \* MERGEFORMAT</w:instrText>
        </w:r>
        <w:r>
          <w:fldChar w:fldCharType="separate"/>
        </w:r>
        <w:r w:rsidR="00177A03">
          <w:rPr>
            <w:noProof/>
          </w:rPr>
          <w:t>5</w:t>
        </w:r>
        <w:r>
          <w:fldChar w:fldCharType="end"/>
        </w:r>
      </w:p>
    </w:sdtContent>
  </w:sdt>
  <w:p w14:paraId="0C56E7CC" w14:textId="4D5F0C84" w:rsidR="00130A7A" w:rsidRDefault="00130A7A" w:rsidP="00963F6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81C1F" w14:textId="77777777" w:rsidR="00E3621A" w:rsidRDefault="00E3621A" w:rsidP="00D53E7E">
      <w:pPr>
        <w:spacing w:after="0" w:line="240" w:lineRule="auto"/>
      </w:pPr>
      <w:r>
        <w:separator/>
      </w:r>
    </w:p>
  </w:footnote>
  <w:footnote w:type="continuationSeparator" w:id="0">
    <w:p w14:paraId="57C8C699" w14:textId="77777777" w:rsidR="00E3621A" w:rsidRDefault="00E3621A" w:rsidP="00D53E7E">
      <w:pPr>
        <w:spacing w:after="0" w:line="240" w:lineRule="auto"/>
      </w:pPr>
      <w:r>
        <w:continuationSeparator/>
      </w:r>
    </w:p>
  </w:footnote>
  <w:footnote w:id="1">
    <w:p w14:paraId="1C029A4F" w14:textId="4FB549FD" w:rsidR="00130A7A" w:rsidRPr="001850FD" w:rsidRDefault="00130A7A">
      <w:pPr>
        <w:pStyle w:val="Testonotaapidipagina"/>
        <w:rPr>
          <w:sz w:val="18"/>
          <w:szCs w:val="18"/>
        </w:rPr>
      </w:pPr>
      <w:r w:rsidRPr="001850FD">
        <w:rPr>
          <w:rStyle w:val="Rimandonotaapidipagina"/>
          <w:sz w:val="18"/>
          <w:szCs w:val="18"/>
        </w:rPr>
        <w:footnoteRef/>
      </w:r>
      <w:r w:rsidRPr="001850FD">
        <w:rPr>
          <w:sz w:val="18"/>
          <w:szCs w:val="18"/>
        </w:rPr>
        <w:t xml:space="preserve"> Decreto N. 20361 del 19/12/2023 della Direzione Centrale Programmazione e Relazioni esterne </w:t>
      </w:r>
      <w:hyperlink r:id="rId1" w:history="1">
        <w:r w:rsidRPr="001850FD">
          <w:rPr>
            <w:rStyle w:val="Collegamentoipertestuale"/>
            <w:sz w:val="18"/>
            <w:szCs w:val="18"/>
          </w:rPr>
          <w:t>https://ue.regione.lombardia.it/attachments/file/view?hash=1aba1bedf560971a2f75139bf9b306717a60842b6c83e461f42667cad919fc9a&amp;canCache=0</w:t>
        </w:r>
      </w:hyperlink>
      <w:r w:rsidRPr="001850FD">
        <w:rPr>
          <w:sz w:val="18"/>
          <w:szCs w:val="18"/>
        </w:rPr>
        <w:t xml:space="preserve">  </w:t>
      </w:r>
    </w:p>
  </w:footnote>
  <w:footnote w:id="2">
    <w:p w14:paraId="02D51C4A" w14:textId="77777777" w:rsidR="00130A7A" w:rsidRPr="00096082" w:rsidRDefault="00130A7A" w:rsidP="00D82AE4">
      <w:pPr>
        <w:pStyle w:val="Testonotaapidipagina"/>
        <w:jc w:val="both"/>
        <w:rPr>
          <w:sz w:val="18"/>
          <w:szCs w:val="18"/>
        </w:rPr>
      </w:pPr>
      <w:r w:rsidRPr="00096082">
        <w:rPr>
          <w:rStyle w:val="Rimandonotaapidipagina"/>
          <w:sz w:val="18"/>
          <w:szCs w:val="18"/>
        </w:rPr>
        <w:footnoteRef/>
      </w:r>
      <w:r w:rsidRPr="00096082">
        <w:rPr>
          <w:sz w:val="18"/>
          <w:szCs w:val="18"/>
        </w:rPr>
        <w:t xml:space="preserve"> Scenario che corrisponde all’emissione di gas climalteranti (GHG) senza considerare l’adozione delle politiche di mitigazione previste dagli accordi di Parigi del 2015 e ritenuto più rappresentativo in termini di variazione della temperatura.</w:t>
      </w:r>
    </w:p>
  </w:footnote>
  <w:footnote w:id="3">
    <w:p w14:paraId="44AAF4C9" w14:textId="77777777" w:rsidR="00130A7A" w:rsidRDefault="00130A7A" w:rsidP="00D82AE4">
      <w:pPr>
        <w:pStyle w:val="Testonotaapidipagina"/>
        <w:jc w:val="both"/>
      </w:pPr>
      <w:r w:rsidRPr="00096082">
        <w:rPr>
          <w:rStyle w:val="Rimandonotaapidipagina"/>
          <w:sz w:val="18"/>
          <w:szCs w:val="18"/>
        </w:rPr>
        <w:footnoteRef/>
      </w:r>
      <w:r w:rsidRPr="00096082">
        <w:rPr>
          <w:sz w:val="18"/>
          <w:szCs w:val="18"/>
        </w:rPr>
        <w:t xml:space="preserve"> Proposta di revisione generale del PTR comprensivo del PPR (d.g.r. n. 7170 del 17 ottobre 2022)</w:t>
      </w:r>
    </w:p>
  </w:footnote>
  <w:footnote w:id="4">
    <w:p w14:paraId="6D7D9BCF" w14:textId="77777777" w:rsidR="00130A7A" w:rsidRPr="001850FD" w:rsidRDefault="00130A7A" w:rsidP="00D82AE4">
      <w:pPr>
        <w:pStyle w:val="Testonotaapidipagina"/>
        <w:jc w:val="both"/>
        <w:rPr>
          <w:sz w:val="18"/>
          <w:szCs w:val="18"/>
        </w:rPr>
      </w:pPr>
      <w:r w:rsidRPr="001850FD">
        <w:rPr>
          <w:rStyle w:val="Rimandonotaapidipagina"/>
          <w:sz w:val="18"/>
          <w:szCs w:val="18"/>
        </w:rPr>
        <w:footnoteRef/>
      </w:r>
      <w:r w:rsidRPr="001850FD">
        <w:rPr>
          <w:sz w:val="18"/>
          <w:szCs w:val="18"/>
        </w:rPr>
        <w:t xml:space="preserve"> Carraro, 2023</w:t>
      </w:r>
    </w:p>
  </w:footnote>
  <w:footnote w:id="5">
    <w:p w14:paraId="06CF4E69" w14:textId="77777777" w:rsidR="00130A7A" w:rsidRPr="001850FD" w:rsidRDefault="00130A7A" w:rsidP="00D82AE4">
      <w:pPr>
        <w:pStyle w:val="Testonotaapidipagina"/>
        <w:jc w:val="both"/>
        <w:rPr>
          <w:sz w:val="18"/>
          <w:szCs w:val="18"/>
        </w:rPr>
      </w:pPr>
      <w:r w:rsidRPr="001850FD">
        <w:rPr>
          <w:rStyle w:val="Rimandonotaapidipagina"/>
          <w:sz w:val="18"/>
          <w:szCs w:val="18"/>
        </w:rPr>
        <w:footnoteRef/>
      </w:r>
      <w:r w:rsidRPr="001850FD">
        <w:rPr>
          <w:sz w:val="18"/>
          <w:szCs w:val="18"/>
        </w:rPr>
        <w:t xml:space="preserve"> RCP 2.6 è lo scenario obiettivo, che permetterebbe di contenere l’incremento di temperatura entro la soglia di 1.5°C</w:t>
      </w:r>
    </w:p>
  </w:footnote>
  <w:footnote w:id="6">
    <w:p w14:paraId="59FFCF82" w14:textId="77777777" w:rsidR="00130A7A" w:rsidRPr="001850FD" w:rsidRDefault="00130A7A" w:rsidP="00D82AE4">
      <w:pPr>
        <w:pStyle w:val="Testonotaapidipagina"/>
        <w:jc w:val="both"/>
        <w:rPr>
          <w:sz w:val="18"/>
          <w:szCs w:val="18"/>
        </w:rPr>
      </w:pPr>
      <w:r w:rsidRPr="001850FD">
        <w:rPr>
          <w:rStyle w:val="Rimandonotaapidipagina"/>
          <w:sz w:val="18"/>
          <w:szCs w:val="18"/>
        </w:rPr>
        <w:footnoteRef/>
      </w:r>
      <w:r w:rsidRPr="001850FD">
        <w:rPr>
          <w:sz w:val="18"/>
          <w:szCs w:val="18"/>
        </w:rPr>
        <w:t xml:space="preserve"> RCP 4.5 è lo scenario intermedio, in cui l’emissione di gas serra è arginata, ma le loro concentrazioni nell’atmosfera aumentano ulteriormente nei prossimi 50 anni e l’obiettivo dei + 2°C non è raggiunto</w:t>
      </w:r>
    </w:p>
  </w:footnote>
  <w:footnote w:id="7">
    <w:p w14:paraId="45C8A55D" w14:textId="77777777" w:rsidR="00130A7A" w:rsidRPr="001850FD" w:rsidRDefault="00130A7A" w:rsidP="00D82AE4">
      <w:pPr>
        <w:pStyle w:val="Testonotaapidipagina"/>
        <w:jc w:val="both"/>
        <w:rPr>
          <w:sz w:val="18"/>
          <w:szCs w:val="18"/>
        </w:rPr>
      </w:pPr>
      <w:r w:rsidRPr="001850FD">
        <w:rPr>
          <w:rStyle w:val="Rimandonotaapidipagina"/>
          <w:sz w:val="18"/>
          <w:szCs w:val="18"/>
        </w:rPr>
        <w:footnoteRef/>
      </w:r>
      <w:r w:rsidRPr="001850FD">
        <w:rPr>
          <w:sz w:val="18"/>
          <w:szCs w:val="18"/>
        </w:rPr>
        <w:t xml:space="preserve"> A titolo di esempio, la tempesta che si è abbattuta su Milano nel luglio 2023, ha fatto registrare nella stazione ARPA Juvara raffiche di vento con velocità attorno ai 30 m/s, valore superiore di circa il 20% rispetto alla velocità del vento di riferimento prevista nelle Norme tecniche per il milanese</w:t>
      </w:r>
    </w:p>
  </w:footnote>
  <w:footnote w:id="8">
    <w:p w14:paraId="3D7CB348" w14:textId="72EC8260" w:rsidR="00130A7A" w:rsidRPr="001850FD" w:rsidRDefault="00130A7A" w:rsidP="00D82AE4">
      <w:pPr>
        <w:pStyle w:val="Testonotaapidipagina"/>
        <w:jc w:val="both"/>
        <w:rPr>
          <w:sz w:val="18"/>
          <w:szCs w:val="18"/>
        </w:rPr>
      </w:pPr>
      <w:r w:rsidRPr="001850FD">
        <w:rPr>
          <w:rStyle w:val="Rimandonotaapidipagina"/>
          <w:sz w:val="18"/>
          <w:szCs w:val="18"/>
        </w:rPr>
        <w:footnoteRef/>
      </w:r>
      <w:r w:rsidRPr="001850FD">
        <w:rPr>
          <w:sz w:val="18"/>
          <w:szCs w:val="18"/>
        </w:rPr>
        <w:t xml:space="preserve"> Norme tecniche per le costruzioni - decreto MIT del 17 gennaio 2018</w:t>
      </w:r>
    </w:p>
  </w:footnote>
  <w:footnote w:id="9">
    <w:p w14:paraId="58EAE8E8" w14:textId="77777777" w:rsidR="00130A7A" w:rsidRPr="001B6979" w:rsidRDefault="00130A7A" w:rsidP="00864686">
      <w:pPr>
        <w:pStyle w:val="Testonotaapidipagina"/>
        <w:rPr>
          <w:sz w:val="18"/>
          <w:szCs w:val="18"/>
        </w:rPr>
      </w:pPr>
      <w:r w:rsidRPr="001850FD">
        <w:rPr>
          <w:rStyle w:val="Rimandonotaapidipagina"/>
          <w:sz w:val="18"/>
          <w:szCs w:val="18"/>
        </w:rPr>
        <w:footnoteRef/>
      </w:r>
      <w:r w:rsidRPr="001850FD">
        <w:rPr>
          <w:sz w:val="18"/>
          <w:szCs w:val="18"/>
        </w:rPr>
        <w:t xml:space="preserve"> Una fonte che può essere consultata a questo proposito, seppur non esaustiva, è lo European Severe Storms Laboratory </w:t>
      </w:r>
      <w:hyperlink r:id="rId2" w:history="1">
        <w:r w:rsidRPr="001850FD">
          <w:rPr>
            <w:rStyle w:val="Collegamentoipertestuale"/>
            <w:sz w:val="18"/>
            <w:szCs w:val="18"/>
          </w:rPr>
          <w:t>https://www.essl.org/cms/</w:t>
        </w:r>
      </w:hyperlink>
      <w:r>
        <w:rPr>
          <w:sz w:val="18"/>
          <w:szCs w:val="18"/>
        </w:rPr>
        <w:t xml:space="preserve"> </w:t>
      </w:r>
    </w:p>
  </w:footnote>
  <w:footnote w:id="10">
    <w:p w14:paraId="58F6AB36" w14:textId="77777777" w:rsidR="00130A7A" w:rsidRPr="00096082" w:rsidRDefault="00130A7A" w:rsidP="00D82AE4">
      <w:pPr>
        <w:pStyle w:val="Testonotaapidipagina"/>
        <w:jc w:val="both"/>
        <w:rPr>
          <w:sz w:val="18"/>
          <w:szCs w:val="18"/>
        </w:rPr>
      </w:pPr>
      <w:r w:rsidRPr="00096082">
        <w:rPr>
          <w:sz w:val="18"/>
          <w:szCs w:val="18"/>
          <w:vertAlign w:val="superscript"/>
        </w:rPr>
        <w:footnoteRef/>
      </w:r>
      <w:r w:rsidRPr="00096082">
        <w:rPr>
          <w:sz w:val="18"/>
          <w:szCs w:val="18"/>
          <w:vertAlign w:val="superscript"/>
        </w:rPr>
        <w:t xml:space="preserve"> </w:t>
      </w:r>
      <w:r w:rsidRPr="00096082">
        <w:rPr>
          <w:sz w:val="18"/>
          <w:szCs w:val="18"/>
        </w:rPr>
        <w:t xml:space="preserve"> Criteri attuativi vigenti art. 57 l.r. n. 12 del 2005 (d.g.r. n. 2616 del 2011 e s.m.i.). </w:t>
      </w:r>
    </w:p>
  </w:footnote>
  <w:footnote w:id="11">
    <w:p w14:paraId="0A132CEF" w14:textId="77777777" w:rsidR="00130A7A" w:rsidRDefault="00130A7A" w:rsidP="00D82AE4">
      <w:pPr>
        <w:pStyle w:val="Testonotaapidipagina"/>
        <w:jc w:val="both"/>
      </w:pPr>
      <w:r w:rsidRPr="00096082">
        <w:rPr>
          <w:rStyle w:val="Rimandonotaapidipagina"/>
          <w:sz w:val="18"/>
          <w:szCs w:val="18"/>
        </w:rPr>
        <w:footnoteRef/>
      </w:r>
      <w:r w:rsidRPr="00096082">
        <w:rPr>
          <w:sz w:val="18"/>
          <w:szCs w:val="18"/>
        </w:rPr>
        <w:t xml:space="preserve"> Si considerino in particolare le seguenti categorie di dissesti, di cui ai criteri attuativi dell’art. 57 della l.r. 12/2005 ( d.g.r. 2616 e s.m.i.): Aree di frana attiva (scivolamenti; colate ed espansioni laterali); Aree di frana quiescente (scivolamenti; colate ed espansioni laterali); Aree a franosità superficiale attiva diffusa (scivolamenti, soliflusso); Aree in erosione accelerata (calanchi, ruscellamento in depositi superficiali o rocce deboli); Aree interessate da trasporto in massa e flusso di detrito su conoide; Aree a pericolosità potenziale legata a possibilità di innesco di colate in detrito e terreno valutate o calcolate in base alla pendenza e alle caratteristiche geotecniche dei terreni; Aree di percorsi potenziali di colate in detrito e terreno; Aree a pericolosità</w:t>
      </w:r>
      <w:r w:rsidRPr="00052727">
        <w:t xml:space="preserve"> </w:t>
      </w:r>
      <w:r w:rsidRPr="00096082">
        <w:rPr>
          <w:sz w:val="18"/>
          <w:szCs w:val="18"/>
        </w:rPr>
        <w:t>potenziale legate alla presenza di terreni a granulometria fine (limi e argille) su pendii inclinati, comprensive delle aree di possibile accumulo (aree di influenza)</w:t>
      </w:r>
    </w:p>
  </w:footnote>
  <w:footnote w:id="12">
    <w:p w14:paraId="1CAF7909" w14:textId="77777777" w:rsidR="00130A7A" w:rsidRPr="00AC352A" w:rsidRDefault="00130A7A" w:rsidP="00D82AE4">
      <w:pPr>
        <w:pStyle w:val="Testonotaapidipagina"/>
        <w:rPr>
          <w:sz w:val="18"/>
          <w:szCs w:val="18"/>
        </w:rPr>
      </w:pPr>
      <w:r w:rsidRPr="00AC352A">
        <w:rPr>
          <w:rStyle w:val="Rimandonotaapidipagina"/>
          <w:sz w:val="18"/>
          <w:szCs w:val="18"/>
        </w:rPr>
        <w:footnoteRef/>
      </w:r>
      <w:r w:rsidRPr="00AC352A">
        <w:rPr>
          <w:sz w:val="18"/>
          <w:szCs w:val="18"/>
        </w:rPr>
        <w:t xml:space="preserve"> Definizione delle Fasce PAI: Fascia A: porzione dove defluisce almeno l’80% della portata di piena con TR 200; Fascia B: Portata di piena di riferimento TR 200 anni; Fascia C: Piana catastrofica TR &gt; 200 anni o TR 500 anni; Definizione aree allagabili PGRA: P3: evento con elevata probabilità (TR fra 20 e 50 anni); P2: evento a media probabilità (TR fra 100 e 200 anni); P1 evento estremo.</w:t>
      </w:r>
    </w:p>
  </w:footnote>
  <w:footnote w:id="13">
    <w:p w14:paraId="24B5C37F" w14:textId="4685FF34" w:rsidR="00130A7A" w:rsidRPr="001850FD" w:rsidRDefault="00130A7A" w:rsidP="00520A4A">
      <w:pPr>
        <w:spacing w:after="0"/>
        <w:jc w:val="both"/>
        <w:rPr>
          <w:rFonts w:cstheme="minorHAnsi"/>
          <w:iCs/>
          <w:sz w:val="18"/>
          <w:szCs w:val="18"/>
        </w:rPr>
      </w:pPr>
      <w:r w:rsidRPr="001850FD">
        <w:rPr>
          <w:rStyle w:val="Rimandonotaapidipagina"/>
          <w:rFonts w:cstheme="minorHAnsi"/>
          <w:sz w:val="18"/>
          <w:szCs w:val="18"/>
        </w:rPr>
        <w:footnoteRef/>
      </w:r>
      <w:r w:rsidRPr="001850FD">
        <w:rPr>
          <w:rFonts w:cstheme="minorHAnsi"/>
          <w:sz w:val="18"/>
          <w:szCs w:val="18"/>
        </w:rPr>
        <w:t xml:space="preserve"> </w:t>
      </w:r>
      <w:r w:rsidRPr="001850FD">
        <w:rPr>
          <w:rFonts w:cstheme="minorHAnsi"/>
          <w:iCs/>
          <w:sz w:val="18"/>
          <w:szCs w:val="18"/>
        </w:rPr>
        <w:t>L’informazione è ricavabile dal</w:t>
      </w:r>
      <w:r w:rsidRPr="001850FD">
        <w:rPr>
          <w:rFonts w:cstheme="minorHAnsi"/>
          <w:sz w:val="18"/>
          <w:szCs w:val="18"/>
        </w:rPr>
        <w:t xml:space="preserve"> </w:t>
      </w:r>
      <w:r w:rsidRPr="001850FD">
        <w:rPr>
          <w:rFonts w:cstheme="minorHAnsi"/>
          <w:iCs/>
          <w:sz w:val="18"/>
          <w:szCs w:val="18"/>
        </w:rPr>
        <w:t>Geoportale di Regi</w:t>
      </w:r>
      <w:r w:rsidR="001850FD">
        <w:rPr>
          <w:rFonts w:cstheme="minorHAnsi"/>
          <w:iCs/>
          <w:sz w:val="18"/>
          <w:szCs w:val="18"/>
        </w:rPr>
        <w:t xml:space="preserve">one Lombardia al seguente link: </w:t>
      </w:r>
      <w:hyperlink r:id="rId3" w:history="1">
        <w:r w:rsidRPr="001850FD">
          <w:rPr>
            <w:rStyle w:val="Collegamentoipertestuale"/>
            <w:rFonts w:cstheme="minorHAnsi"/>
            <w:iCs/>
            <w:sz w:val="18"/>
            <w:szCs w:val="18"/>
          </w:rPr>
          <w:t>https://www.geoportale.regione.lombardia.it/</w:t>
        </w:r>
      </w:hyperlink>
      <w:r w:rsidRPr="001850FD">
        <w:rPr>
          <w:rFonts w:cstheme="minorHAnsi"/>
          <w:iCs/>
          <w:sz w:val="18"/>
          <w:szCs w:val="18"/>
        </w:rPr>
        <w:t xml:space="preserve"> analizzando i seguenti servizi di mappa: </w:t>
      </w:r>
    </w:p>
    <w:p w14:paraId="6C19B42E" w14:textId="77777777" w:rsidR="00130A7A" w:rsidRPr="001850FD" w:rsidRDefault="00130A7A" w:rsidP="00520A4A">
      <w:pPr>
        <w:pStyle w:val="Paragrafoelenco"/>
        <w:numPr>
          <w:ilvl w:val="0"/>
          <w:numId w:val="2"/>
        </w:numPr>
        <w:spacing w:after="0" w:line="256" w:lineRule="auto"/>
        <w:ind w:left="851"/>
        <w:jc w:val="both"/>
        <w:rPr>
          <w:rFonts w:asciiTheme="minorHAnsi" w:hAnsiTheme="minorHAnsi" w:cstheme="minorHAnsi"/>
          <w:iCs/>
          <w:sz w:val="18"/>
          <w:szCs w:val="18"/>
        </w:rPr>
      </w:pPr>
      <w:r w:rsidRPr="001850FD">
        <w:rPr>
          <w:rFonts w:asciiTheme="minorHAnsi" w:hAnsiTheme="minorHAnsi" w:cstheme="minorHAnsi"/>
          <w:iCs/>
          <w:sz w:val="18"/>
          <w:szCs w:val="18"/>
        </w:rPr>
        <w:t>PAI Vigente</w:t>
      </w:r>
    </w:p>
    <w:p w14:paraId="312228C5" w14:textId="77777777" w:rsidR="00130A7A" w:rsidRPr="001850FD" w:rsidRDefault="00130A7A" w:rsidP="00520A4A">
      <w:pPr>
        <w:pStyle w:val="Paragrafoelenco"/>
        <w:numPr>
          <w:ilvl w:val="0"/>
          <w:numId w:val="2"/>
        </w:numPr>
        <w:spacing w:after="0" w:line="256" w:lineRule="auto"/>
        <w:ind w:left="851"/>
        <w:jc w:val="both"/>
        <w:rPr>
          <w:rFonts w:asciiTheme="minorHAnsi" w:hAnsiTheme="minorHAnsi" w:cstheme="minorHAnsi"/>
          <w:iCs/>
          <w:sz w:val="18"/>
          <w:szCs w:val="18"/>
        </w:rPr>
      </w:pPr>
      <w:r w:rsidRPr="001850FD">
        <w:rPr>
          <w:rFonts w:asciiTheme="minorHAnsi" w:hAnsiTheme="minorHAnsi" w:cstheme="minorHAnsi"/>
          <w:iCs/>
          <w:sz w:val="18"/>
          <w:szCs w:val="18"/>
        </w:rPr>
        <w:t>Varianti PAI-PGRA in corso</w:t>
      </w:r>
    </w:p>
  </w:footnote>
  <w:footnote w:id="14">
    <w:p w14:paraId="6630DB3F" w14:textId="67514989" w:rsidR="00130A7A" w:rsidRPr="001850FD" w:rsidRDefault="00130A7A" w:rsidP="00520A4A">
      <w:pPr>
        <w:spacing w:after="0"/>
        <w:jc w:val="both"/>
        <w:rPr>
          <w:rFonts w:cstheme="minorHAnsi"/>
          <w:iCs/>
          <w:sz w:val="18"/>
          <w:szCs w:val="18"/>
        </w:rPr>
      </w:pPr>
      <w:r w:rsidRPr="001850FD">
        <w:rPr>
          <w:rStyle w:val="Rimandonotaapidipagina"/>
          <w:rFonts w:cstheme="minorHAnsi"/>
          <w:sz w:val="18"/>
          <w:szCs w:val="18"/>
        </w:rPr>
        <w:footnoteRef/>
      </w:r>
      <w:r w:rsidRPr="001850FD">
        <w:rPr>
          <w:rFonts w:cstheme="minorHAnsi"/>
          <w:sz w:val="18"/>
          <w:szCs w:val="18"/>
        </w:rPr>
        <w:t xml:space="preserve"> </w:t>
      </w:r>
      <w:r w:rsidRPr="001850FD">
        <w:rPr>
          <w:rFonts w:cstheme="minorHAnsi"/>
          <w:iCs/>
          <w:sz w:val="18"/>
          <w:szCs w:val="18"/>
        </w:rPr>
        <w:t>L’informazione è ricavabile dal</w:t>
      </w:r>
      <w:r w:rsidRPr="001850FD">
        <w:rPr>
          <w:rFonts w:cstheme="minorHAnsi"/>
          <w:sz w:val="18"/>
          <w:szCs w:val="18"/>
        </w:rPr>
        <w:t xml:space="preserve"> </w:t>
      </w:r>
      <w:r w:rsidRPr="001850FD">
        <w:rPr>
          <w:rFonts w:cstheme="minorHAnsi"/>
          <w:iCs/>
          <w:sz w:val="18"/>
          <w:szCs w:val="18"/>
        </w:rPr>
        <w:t>Geoportale di Regione Lombardia al seguente link:</w:t>
      </w:r>
      <w:r w:rsidR="001850FD">
        <w:rPr>
          <w:rFonts w:cstheme="minorHAnsi"/>
          <w:iCs/>
          <w:sz w:val="18"/>
          <w:szCs w:val="18"/>
        </w:rPr>
        <w:t xml:space="preserve"> </w:t>
      </w:r>
      <w:hyperlink r:id="rId4" w:history="1">
        <w:r w:rsidRPr="001850FD">
          <w:rPr>
            <w:rStyle w:val="Collegamentoipertestuale"/>
            <w:rFonts w:cstheme="minorHAnsi"/>
            <w:iCs/>
            <w:sz w:val="18"/>
            <w:szCs w:val="18"/>
          </w:rPr>
          <w:t>https://www.geoportale.regione.lombardia.it/</w:t>
        </w:r>
      </w:hyperlink>
      <w:r w:rsidRPr="001850FD">
        <w:rPr>
          <w:rFonts w:cstheme="minorHAnsi"/>
          <w:iCs/>
          <w:sz w:val="18"/>
          <w:szCs w:val="18"/>
        </w:rPr>
        <w:t xml:space="preserve"> analizzando i seguenti servizi di mappa: </w:t>
      </w:r>
    </w:p>
    <w:p w14:paraId="7B57E4F6" w14:textId="77777777" w:rsidR="00130A7A" w:rsidRPr="001850FD" w:rsidRDefault="00130A7A" w:rsidP="00520A4A">
      <w:pPr>
        <w:pStyle w:val="Paragrafoelenco"/>
        <w:numPr>
          <w:ilvl w:val="0"/>
          <w:numId w:val="2"/>
        </w:numPr>
        <w:spacing w:after="0" w:line="256" w:lineRule="auto"/>
        <w:ind w:left="851"/>
        <w:jc w:val="both"/>
        <w:rPr>
          <w:rFonts w:asciiTheme="minorHAnsi" w:hAnsiTheme="minorHAnsi" w:cstheme="minorHAnsi"/>
          <w:iCs/>
          <w:sz w:val="18"/>
          <w:szCs w:val="18"/>
        </w:rPr>
      </w:pPr>
      <w:r w:rsidRPr="001850FD">
        <w:rPr>
          <w:rFonts w:asciiTheme="minorHAnsi" w:hAnsiTheme="minorHAnsi" w:cstheme="minorHAnsi"/>
          <w:iCs/>
          <w:sz w:val="18"/>
          <w:szCs w:val="18"/>
        </w:rPr>
        <w:t>Direttiva Alluvioni 2007/60/CE - PGRA vigente</w:t>
      </w:r>
    </w:p>
    <w:p w14:paraId="3A94DD83" w14:textId="161DAB24" w:rsidR="00130A7A" w:rsidRPr="001850FD" w:rsidRDefault="00130A7A" w:rsidP="00520A4A">
      <w:pPr>
        <w:pStyle w:val="Paragrafoelenco"/>
        <w:numPr>
          <w:ilvl w:val="0"/>
          <w:numId w:val="2"/>
        </w:numPr>
        <w:spacing w:after="0" w:line="256" w:lineRule="auto"/>
        <w:ind w:left="851"/>
        <w:jc w:val="both"/>
        <w:rPr>
          <w:rFonts w:asciiTheme="minorHAnsi" w:hAnsiTheme="minorHAnsi" w:cstheme="minorHAnsi"/>
          <w:iCs/>
          <w:sz w:val="18"/>
          <w:szCs w:val="18"/>
        </w:rPr>
      </w:pPr>
      <w:r w:rsidRPr="001850FD">
        <w:rPr>
          <w:rFonts w:asciiTheme="minorHAnsi" w:hAnsiTheme="minorHAnsi" w:cstheme="minorHAnsi"/>
          <w:iCs/>
          <w:sz w:val="18"/>
          <w:szCs w:val="18"/>
        </w:rPr>
        <w:t>Varianti PAI-PGRA in corso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16A7F"/>
    <w:multiLevelType w:val="hybridMultilevel"/>
    <w:tmpl w:val="A0D481B2"/>
    <w:lvl w:ilvl="0" w:tplc="0410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712665B"/>
    <w:multiLevelType w:val="hybridMultilevel"/>
    <w:tmpl w:val="E570A06C"/>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0BC12A9F"/>
    <w:multiLevelType w:val="hybridMultilevel"/>
    <w:tmpl w:val="0D3E485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DC4423B"/>
    <w:multiLevelType w:val="hybridMultilevel"/>
    <w:tmpl w:val="34FE4D0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726F0B"/>
    <w:multiLevelType w:val="hybridMultilevel"/>
    <w:tmpl w:val="A4140776"/>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107283"/>
    <w:multiLevelType w:val="hybridMultilevel"/>
    <w:tmpl w:val="C150D350"/>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15:restartNumberingAfterBreak="0">
    <w:nsid w:val="26926A03"/>
    <w:multiLevelType w:val="hybridMultilevel"/>
    <w:tmpl w:val="9B70C4F8"/>
    <w:lvl w:ilvl="0" w:tplc="04100005">
      <w:start w:val="1"/>
      <w:numFmt w:val="bullet"/>
      <w:lvlText w:val=""/>
      <w:lvlJc w:val="left"/>
      <w:pPr>
        <w:ind w:left="861" w:hanging="360"/>
      </w:pPr>
      <w:rPr>
        <w:rFonts w:ascii="Wingdings" w:hAnsi="Wingdings"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7" w15:restartNumberingAfterBreak="0">
    <w:nsid w:val="282C52BD"/>
    <w:multiLevelType w:val="hybridMultilevel"/>
    <w:tmpl w:val="C82E1B28"/>
    <w:lvl w:ilvl="0" w:tplc="04100005">
      <w:start w:val="1"/>
      <w:numFmt w:val="bullet"/>
      <w:lvlText w:val=""/>
      <w:lvlJc w:val="left"/>
      <w:pPr>
        <w:ind w:left="1084" w:hanging="360"/>
      </w:pPr>
      <w:rPr>
        <w:rFonts w:ascii="Wingdings" w:hAnsi="Wingdings" w:hint="default"/>
      </w:rPr>
    </w:lvl>
    <w:lvl w:ilvl="1" w:tplc="08090003" w:tentative="1">
      <w:start w:val="1"/>
      <w:numFmt w:val="bullet"/>
      <w:lvlText w:val="o"/>
      <w:lvlJc w:val="left"/>
      <w:pPr>
        <w:ind w:left="1804" w:hanging="360"/>
      </w:pPr>
      <w:rPr>
        <w:rFonts w:ascii="Courier New" w:hAnsi="Courier New" w:cs="Courier New" w:hint="default"/>
      </w:rPr>
    </w:lvl>
    <w:lvl w:ilvl="2" w:tplc="08090005" w:tentative="1">
      <w:start w:val="1"/>
      <w:numFmt w:val="bullet"/>
      <w:lvlText w:val=""/>
      <w:lvlJc w:val="left"/>
      <w:pPr>
        <w:ind w:left="2524" w:hanging="360"/>
      </w:pPr>
      <w:rPr>
        <w:rFonts w:ascii="Wingdings" w:hAnsi="Wingdings" w:hint="default"/>
      </w:rPr>
    </w:lvl>
    <w:lvl w:ilvl="3" w:tplc="08090001" w:tentative="1">
      <w:start w:val="1"/>
      <w:numFmt w:val="bullet"/>
      <w:lvlText w:val=""/>
      <w:lvlJc w:val="left"/>
      <w:pPr>
        <w:ind w:left="3244" w:hanging="360"/>
      </w:pPr>
      <w:rPr>
        <w:rFonts w:ascii="Symbol" w:hAnsi="Symbol" w:hint="default"/>
      </w:rPr>
    </w:lvl>
    <w:lvl w:ilvl="4" w:tplc="08090003" w:tentative="1">
      <w:start w:val="1"/>
      <w:numFmt w:val="bullet"/>
      <w:lvlText w:val="o"/>
      <w:lvlJc w:val="left"/>
      <w:pPr>
        <w:ind w:left="3964" w:hanging="360"/>
      </w:pPr>
      <w:rPr>
        <w:rFonts w:ascii="Courier New" w:hAnsi="Courier New" w:cs="Courier New" w:hint="default"/>
      </w:rPr>
    </w:lvl>
    <w:lvl w:ilvl="5" w:tplc="08090005" w:tentative="1">
      <w:start w:val="1"/>
      <w:numFmt w:val="bullet"/>
      <w:lvlText w:val=""/>
      <w:lvlJc w:val="left"/>
      <w:pPr>
        <w:ind w:left="4684" w:hanging="360"/>
      </w:pPr>
      <w:rPr>
        <w:rFonts w:ascii="Wingdings" w:hAnsi="Wingdings" w:hint="default"/>
      </w:rPr>
    </w:lvl>
    <w:lvl w:ilvl="6" w:tplc="08090001" w:tentative="1">
      <w:start w:val="1"/>
      <w:numFmt w:val="bullet"/>
      <w:lvlText w:val=""/>
      <w:lvlJc w:val="left"/>
      <w:pPr>
        <w:ind w:left="5404" w:hanging="360"/>
      </w:pPr>
      <w:rPr>
        <w:rFonts w:ascii="Symbol" w:hAnsi="Symbol" w:hint="default"/>
      </w:rPr>
    </w:lvl>
    <w:lvl w:ilvl="7" w:tplc="08090003" w:tentative="1">
      <w:start w:val="1"/>
      <w:numFmt w:val="bullet"/>
      <w:lvlText w:val="o"/>
      <w:lvlJc w:val="left"/>
      <w:pPr>
        <w:ind w:left="6124" w:hanging="360"/>
      </w:pPr>
      <w:rPr>
        <w:rFonts w:ascii="Courier New" w:hAnsi="Courier New" w:cs="Courier New" w:hint="default"/>
      </w:rPr>
    </w:lvl>
    <w:lvl w:ilvl="8" w:tplc="08090005" w:tentative="1">
      <w:start w:val="1"/>
      <w:numFmt w:val="bullet"/>
      <w:lvlText w:val=""/>
      <w:lvlJc w:val="left"/>
      <w:pPr>
        <w:ind w:left="6844" w:hanging="360"/>
      </w:pPr>
      <w:rPr>
        <w:rFonts w:ascii="Wingdings" w:hAnsi="Wingdings" w:hint="default"/>
      </w:rPr>
    </w:lvl>
  </w:abstractNum>
  <w:abstractNum w:abstractNumId="8" w15:restartNumberingAfterBreak="0">
    <w:nsid w:val="33766C21"/>
    <w:multiLevelType w:val="hybridMultilevel"/>
    <w:tmpl w:val="F19CB7D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5897D90"/>
    <w:multiLevelType w:val="hybridMultilevel"/>
    <w:tmpl w:val="AB184808"/>
    <w:lvl w:ilvl="0" w:tplc="04100005">
      <w:start w:val="1"/>
      <w:numFmt w:val="bullet"/>
      <w:lvlText w:val=""/>
      <w:lvlJc w:val="left"/>
      <w:pPr>
        <w:ind w:left="770" w:hanging="360"/>
      </w:pPr>
      <w:rPr>
        <w:rFonts w:ascii="Wingdings" w:hAnsi="Wingdings"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36993C72"/>
    <w:multiLevelType w:val="hybridMultilevel"/>
    <w:tmpl w:val="22F803CA"/>
    <w:lvl w:ilvl="0" w:tplc="04100005">
      <w:start w:val="1"/>
      <w:numFmt w:val="bullet"/>
      <w:lvlText w:val=""/>
      <w:lvlJc w:val="left"/>
      <w:pPr>
        <w:ind w:left="861" w:hanging="360"/>
      </w:pPr>
      <w:rPr>
        <w:rFonts w:ascii="Wingdings" w:hAnsi="Wingdings"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 w15:restartNumberingAfterBreak="0">
    <w:nsid w:val="36C1445D"/>
    <w:multiLevelType w:val="hybridMultilevel"/>
    <w:tmpl w:val="C76E3ABE"/>
    <w:lvl w:ilvl="0" w:tplc="04100005">
      <w:start w:val="1"/>
      <w:numFmt w:val="bullet"/>
      <w:lvlText w:val=""/>
      <w:lvlJc w:val="left"/>
      <w:pPr>
        <w:ind w:left="861" w:hanging="360"/>
      </w:pPr>
      <w:rPr>
        <w:rFonts w:ascii="Wingdings" w:hAnsi="Wingdings"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2" w15:restartNumberingAfterBreak="0">
    <w:nsid w:val="3E866885"/>
    <w:multiLevelType w:val="hybridMultilevel"/>
    <w:tmpl w:val="15AA7C66"/>
    <w:lvl w:ilvl="0" w:tplc="04100005">
      <w:start w:val="1"/>
      <w:numFmt w:val="bullet"/>
      <w:lvlText w:val=""/>
      <w:lvlJc w:val="left"/>
      <w:pPr>
        <w:ind w:left="861" w:hanging="360"/>
      </w:pPr>
      <w:rPr>
        <w:rFonts w:ascii="Wingdings" w:hAnsi="Wingdings"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3" w15:restartNumberingAfterBreak="0">
    <w:nsid w:val="46836332"/>
    <w:multiLevelType w:val="hybridMultilevel"/>
    <w:tmpl w:val="9D4263DE"/>
    <w:lvl w:ilvl="0" w:tplc="0410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719499C"/>
    <w:multiLevelType w:val="hybridMultilevel"/>
    <w:tmpl w:val="6F2E9802"/>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47D028C9"/>
    <w:multiLevelType w:val="hybridMultilevel"/>
    <w:tmpl w:val="AF68A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4029EC"/>
    <w:multiLevelType w:val="hybridMultilevel"/>
    <w:tmpl w:val="10B4402E"/>
    <w:lvl w:ilvl="0" w:tplc="0410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B907781"/>
    <w:multiLevelType w:val="hybridMultilevel"/>
    <w:tmpl w:val="72BE4B2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C2D776D"/>
    <w:multiLevelType w:val="hybridMultilevel"/>
    <w:tmpl w:val="DE46D686"/>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0765ADF"/>
    <w:multiLevelType w:val="hybridMultilevel"/>
    <w:tmpl w:val="01F67D32"/>
    <w:lvl w:ilvl="0" w:tplc="0410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DE6C00"/>
    <w:multiLevelType w:val="hybridMultilevel"/>
    <w:tmpl w:val="04D266C8"/>
    <w:lvl w:ilvl="0" w:tplc="0410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68C44A0"/>
    <w:multiLevelType w:val="multilevel"/>
    <w:tmpl w:val="0BC4C1C6"/>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2" w15:restartNumberingAfterBreak="0">
    <w:nsid w:val="6B5032E7"/>
    <w:multiLevelType w:val="hybridMultilevel"/>
    <w:tmpl w:val="1298C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D14EC7"/>
    <w:multiLevelType w:val="hybridMultilevel"/>
    <w:tmpl w:val="39A259A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943403E"/>
    <w:multiLevelType w:val="hybridMultilevel"/>
    <w:tmpl w:val="BB52B764"/>
    <w:lvl w:ilvl="0" w:tplc="04100005">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60055793">
    <w:abstractNumId w:val="21"/>
  </w:num>
  <w:num w:numId="2" w16cid:durableId="1591425564">
    <w:abstractNumId w:val="4"/>
  </w:num>
  <w:num w:numId="3" w16cid:durableId="1507868323">
    <w:abstractNumId w:val="3"/>
  </w:num>
  <w:num w:numId="4" w16cid:durableId="552933669">
    <w:abstractNumId w:val="2"/>
  </w:num>
  <w:num w:numId="5" w16cid:durableId="205602070">
    <w:abstractNumId w:val="8"/>
  </w:num>
  <w:num w:numId="6" w16cid:durableId="682393316">
    <w:abstractNumId w:val="17"/>
  </w:num>
  <w:num w:numId="7" w16cid:durableId="1055814206">
    <w:abstractNumId w:val="23"/>
  </w:num>
  <w:num w:numId="8" w16cid:durableId="241986945">
    <w:abstractNumId w:val="9"/>
  </w:num>
  <w:num w:numId="9" w16cid:durableId="1081685372">
    <w:abstractNumId w:val="14"/>
  </w:num>
  <w:num w:numId="10" w16cid:durableId="452331361">
    <w:abstractNumId w:val="12"/>
  </w:num>
  <w:num w:numId="11" w16cid:durableId="1076054981">
    <w:abstractNumId w:val="24"/>
  </w:num>
  <w:num w:numId="12" w16cid:durableId="1208907285">
    <w:abstractNumId w:val="10"/>
  </w:num>
  <w:num w:numId="13" w16cid:durableId="76439502">
    <w:abstractNumId w:val="20"/>
  </w:num>
  <w:num w:numId="14" w16cid:durableId="103504249">
    <w:abstractNumId w:val="1"/>
  </w:num>
  <w:num w:numId="15" w16cid:durableId="1318726505">
    <w:abstractNumId w:val="11"/>
  </w:num>
  <w:num w:numId="16" w16cid:durableId="802121455">
    <w:abstractNumId w:val="18"/>
  </w:num>
  <w:num w:numId="17" w16cid:durableId="914362263">
    <w:abstractNumId w:val="5"/>
  </w:num>
  <w:num w:numId="18" w16cid:durableId="1371683778">
    <w:abstractNumId w:val="6"/>
  </w:num>
  <w:num w:numId="19" w16cid:durableId="36928291">
    <w:abstractNumId w:val="15"/>
  </w:num>
  <w:num w:numId="20" w16cid:durableId="167839346">
    <w:abstractNumId w:val="22"/>
  </w:num>
  <w:num w:numId="21" w16cid:durableId="1498956260">
    <w:abstractNumId w:val="0"/>
  </w:num>
  <w:num w:numId="22" w16cid:durableId="1765146828">
    <w:abstractNumId w:val="16"/>
  </w:num>
  <w:num w:numId="23" w16cid:durableId="449590079">
    <w:abstractNumId w:val="13"/>
  </w:num>
  <w:num w:numId="24" w16cid:durableId="703168185">
    <w:abstractNumId w:val="19"/>
  </w:num>
  <w:num w:numId="25" w16cid:durableId="159771363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20E"/>
    <w:rsid w:val="00000523"/>
    <w:rsid w:val="00001962"/>
    <w:rsid w:val="00010049"/>
    <w:rsid w:val="000206A7"/>
    <w:rsid w:val="000225E8"/>
    <w:rsid w:val="000242B6"/>
    <w:rsid w:val="00027C0C"/>
    <w:rsid w:val="0003236F"/>
    <w:rsid w:val="000427C6"/>
    <w:rsid w:val="00063D08"/>
    <w:rsid w:val="00064CC4"/>
    <w:rsid w:val="00092F7F"/>
    <w:rsid w:val="00093C46"/>
    <w:rsid w:val="000A41C2"/>
    <w:rsid w:val="000B27FE"/>
    <w:rsid w:val="000B73FD"/>
    <w:rsid w:val="000D167A"/>
    <w:rsid w:val="000D2FF3"/>
    <w:rsid w:val="000D3478"/>
    <w:rsid w:val="000D5D37"/>
    <w:rsid w:val="000D666B"/>
    <w:rsid w:val="000E1896"/>
    <w:rsid w:val="000E27FF"/>
    <w:rsid w:val="000E6B0C"/>
    <w:rsid w:val="000E6F3E"/>
    <w:rsid w:val="000E79AF"/>
    <w:rsid w:val="0010498F"/>
    <w:rsid w:val="00104B09"/>
    <w:rsid w:val="00111FA6"/>
    <w:rsid w:val="0012228D"/>
    <w:rsid w:val="00130A7A"/>
    <w:rsid w:val="00135CA2"/>
    <w:rsid w:val="00135D0F"/>
    <w:rsid w:val="001427F5"/>
    <w:rsid w:val="00146ACF"/>
    <w:rsid w:val="00151D79"/>
    <w:rsid w:val="00152149"/>
    <w:rsid w:val="001537E3"/>
    <w:rsid w:val="0017109E"/>
    <w:rsid w:val="00172011"/>
    <w:rsid w:val="00173694"/>
    <w:rsid w:val="00177A03"/>
    <w:rsid w:val="00181A00"/>
    <w:rsid w:val="00182500"/>
    <w:rsid w:val="001850FD"/>
    <w:rsid w:val="00185C91"/>
    <w:rsid w:val="001938E1"/>
    <w:rsid w:val="00195402"/>
    <w:rsid w:val="00195ED0"/>
    <w:rsid w:val="00196AA1"/>
    <w:rsid w:val="00197462"/>
    <w:rsid w:val="001A0478"/>
    <w:rsid w:val="001A7F28"/>
    <w:rsid w:val="001B0EEC"/>
    <w:rsid w:val="001B6008"/>
    <w:rsid w:val="001B65A1"/>
    <w:rsid w:val="001C34A8"/>
    <w:rsid w:val="001C4702"/>
    <w:rsid w:val="001E14BE"/>
    <w:rsid w:val="001E2048"/>
    <w:rsid w:val="001E4790"/>
    <w:rsid w:val="001F0013"/>
    <w:rsid w:val="001F41A3"/>
    <w:rsid w:val="001F4FD7"/>
    <w:rsid w:val="001F72F1"/>
    <w:rsid w:val="00203C73"/>
    <w:rsid w:val="00205F36"/>
    <w:rsid w:val="00207183"/>
    <w:rsid w:val="00214FCC"/>
    <w:rsid w:val="00215D89"/>
    <w:rsid w:val="00216635"/>
    <w:rsid w:val="00217C62"/>
    <w:rsid w:val="002232A2"/>
    <w:rsid w:val="00223480"/>
    <w:rsid w:val="00223A7F"/>
    <w:rsid w:val="00225749"/>
    <w:rsid w:val="002309AE"/>
    <w:rsid w:val="0024120F"/>
    <w:rsid w:val="00241FCF"/>
    <w:rsid w:val="00244179"/>
    <w:rsid w:val="002558DA"/>
    <w:rsid w:val="00260163"/>
    <w:rsid w:val="00264C58"/>
    <w:rsid w:val="00265E85"/>
    <w:rsid w:val="00266921"/>
    <w:rsid w:val="0026718F"/>
    <w:rsid w:val="00273337"/>
    <w:rsid w:val="00276B07"/>
    <w:rsid w:val="00277C0A"/>
    <w:rsid w:val="00283808"/>
    <w:rsid w:val="002867B0"/>
    <w:rsid w:val="00287900"/>
    <w:rsid w:val="00297F23"/>
    <w:rsid w:val="002A3090"/>
    <w:rsid w:val="002A62CA"/>
    <w:rsid w:val="002C24CE"/>
    <w:rsid w:val="002D4484"/>
    <w:rsid w:val="002F5996"/>
    <w:rsid w:val="002F6676"/>
    <w:rsid w:val="00306337"/>
    <w:rsid w:val="00310E13"/>
    <w:rsid w:val="003115BD"/>
    <w:rsid w:val="00317D53"/>
    <w:rsid w:val="0032391C"/>
    <w:rsid w:val="00323E25"/>
    <w:rsid w:val="00327B50"/>
    <w:rsid w:val="0033768E"/>
    <w:rsid w:val="00342B03"/>
    <w:rsid w:val="00343AA4"/>
    <w:rsid w:val="003460C5"/>
    <w:rsid w:val="003529B4"/>
    <w:rsid w:val="00356DF2"/>
    <w:rsid w:val="003606D7"/>
    <w:rsid w:val="00361CB6"/>
    <w:rsid w:val="003644B6"/>
    <w:rsid w:val="003660F0"/>
    <w:rsid w:val="0036647D"/>
    <w:rsid w:val="00374995"/>
    <w:rsid w:val="00374BD9"/>
    <w:rsid w:val="00376283"/>
    <w:rsid w:val="003859F8"/>
    <w:rsid w:val="00391538"/>
    <w:rsid w:val="003A6AFB"/>
    <w:rsid w:val="003B3A51"/>
    <w:rsid w:val="003C5CB5"/>
    <w:rsid w:val="003C70F0"/>
    <w:rsid w:val="003E0E83"/>
    <w:rsid w:val="003F2839"/>
    <w:rsid w:val="003F7059"/>
    <w:rsid w:val="003F7638"/>
    <w:rsid w:val="00402D5F"/>
    <w:rsid w:val="00405781"/>
    <w:rsid w:val="0041073F"/>
    <w:rsid w:val="00411A33"/>
    <w:rsid w:val="00411A4C"/>
    <w:rsid w:val="00412D32"/>
    <w:rsid w:val="00413F50"/>
    <w:rsid w:val="00416A3C"/>
    <w:rsid w:val="00420999"/>
    <w:rsid w:val="00420E13"/>
    <w:rsid w:val="004218A9"/>
    <w:rsid w:val="004262E2"/>
    <w:rsid w:val="00437D9F"/>
    <w:rsid w:val="00440C29"/>
    <w:rsid w:val="00442BF1"/>
    <w:rsid w:val="00445A2D"/>
    <w:rsid w:val="00447E19"/>
    <w:rsid w:val="00452EBB"/>
    <w:rsid w:val="00460B05"/>
    <w:rsid w:val="004613AD"/>
    <w:rsid w:val="00464194"/>
    <w:rsid w:val="00471709"/>
    <w:rsid w:val="00477D97"/>
    <w:rsid w:val="0048219C"/>
    <w:rsid w:val="00483081"/>
    <w:rsid w:val="004839B4"/>
    <w:rsid w:val="00492B65"/>
    <w:rsid w:val="0049510F"/>
    <w:rsid w:val="004A5C72"/>
    <w:rsid w:val="004A6EFF"/>
    <w:rsid w:val="004A7B7D"/>
    <w:rsid w:val="004B2DC0"/>
    <w:rsid w:val="004B3362"/>
    <w:rsid w:val="004B4EF8"/>
    <w:rsid w:val="004B680F"/>
    <w:rsid w:val="004C0225"/>
    <w:rsid w:val="004C7358"/>
    <w:rsid w:val="004D68E4"/>
    <w:rsid w:val="004D7317"/>
    <w:rsid w:val="004E717E"/>
    <w:rsid w:val="004E7299"/>
    <w:rsid w:val="004F2D43"/>
    <w:rsid w:val="004F7E2F"/>
    <w:rsid w:val="00520A4A"/>
    <w:rsid w:val="0053093C"/>
    <w:rsid w:val="00536ECE"/>
    <w:rsid w:val="005512C5"/>
    <w:rsid w:val="00551F2E"/>
    <w:rsid w:val="005533D6"/>
    <w:rsid w:val="00555751"/>
    <w:rsid w:val="00563BE9"/>
    <w:rsid w:val="00567475"/>
    <w:rsid w:val="00575E45"/>
    <w:rsid w:val="00581256"/>
    <w:rsid w:val="005819C2"/>
    <w:rsid w:val="00590EBB"/>
    <w:rsid w:val="005916FC"/>
    <w:rsid w:val="005A49DF"/>
    <w:rsid w:val="005A7FC2"/>
    <w:rsid w:val="005B2CDA"/>
    <w:rsid w:val="005B4EC5"/>
    <w:rsid w:val="005B5F62"/>
    <w:rsid w:val="005D01D5"/>
    <w:rsid w:val="005D257F"/>
    <w:rsid w:val="005D2929"/>
    <w:rsid w:val="005D4693"/>
    <w:rsid w:val="005E4546"/>
    <w:rsid w:val="005E4577"/>
    <w:rsid w:val="005E4DBA"/>
    <w:rsid w:val="005F1424"/>
    <w:rsid w:val="005F2A74"/>
    <w:rsid w:val="00601663"/>
    <w:rsid w:val="006024BE"/>
    <w:rsid w:val="00606CDD"/>
    <w:rsid w:val="006072B7"/>
    <w:rsid w:val="00611EC7"/>
    <w:rsid w:val="00614072"/>
    <w:rsid w:val="0062159E"/>
    <w:rsid w:val="00624C07"/>
    <w:rsid w:val="0063363F"/>
    <w:rsid w:val="00645D62"/>
    <w:rsid w:val="006466A1"/>
    <w:rsid w:val="006520C8"/>
    <w:rsid w:val="00661545"/>
    <w:rsid w:val="00662755"/>
    <w:rsid w:val="0069536F"/>
    <w:rsid w:val="006A25AF"/>
    <w:rsid w:val="006A4A70"/>
    <w:rsid w:val="006A5B06"/>
    <w:rsid w:val="006A6D22"/>
    <w:rsid w:val="006B4CCB"/>
    <w:rsid w:val="006C05F0"/>
    <w:rsid w:val="006C204C"/>
    <w:rsid w:val="006C24FB"/>
    <w:rsid w:val="006C315A"/>
    <w:rsid w:val="006D2F14"/>
    <w:rsid w:val="006D4C70"/>
    <w:rsid w:val="006E6ECE"/>
    <w:rsid w:val="006F1DF0"/>
    <w:rsid w:val="00701D95"/>
    <w:rsid w:val="007052B1"/>
    <w:rsid w:val="007052CC"/>
    <w:rsid w:val="007065C9"/>
    <w:rsid w:val="00715D0C"/>
    <w:rsid w:val="00715E53"/>
    <w:rsid w:val="00716DB0"/>
    <w:rsid w:val="00721D42"/>
    <w:rsid w:val="00724D05"/>
    <w:rsid w:val="00746AB1"/>
    <w:rsid w:val="0076134A"/>
    <w:rsid w:val="00765A68"/>
    <w:rsid w:val="007670FB"/>
    <w:rsid w:val="00771318"/>
    <w:rsid w:val="00774024"/>
    <w:rsid w:val="0077459F"/>
    <w:rsid w:val="007753FA"/>
    <w:rsid w:val="007925A8"/>
    <w:rsid w:val="0079363C"/>
    <w:rsid w:val="007A1EAB"/>
    <w:rsid w:val="007A7AA1"/>
    <w:rsid w:val="007B09AA"/>
    <w:rsid w:val="007B7189"/>
    <w:rsid w:val="007C02B0"/>
    <w:rsid w:val="007C03A2"/>
    <w:rsid w:val="007C4A88"/>
    <w:rsid w:val="007D0D83"/>
    <w:rsid w:val="007D1171"/>
    <w:rsid w:val="007D645B"/>
    <w:rsid w:val="007E119D"/>
    <w:rsid w:val="007E433F"/>
    <w:rsid w:val="007E76D8"/>
    <w:rsid w:val="008078A6"/>
    <w:rsid w:val="00817196"/>
    <w:rsid w:val="00820C4A"/>
    <w:rsid w:val="0082236D"/>
    <w:rsid w:val="008247C4"/>
    <w:rsid w:val="0082624B"/>
    <w:rsid w:val="00832B59"/>
    <w:rsid w:val="00840DD5"/>
    <w:rsid w:val="00843E7B"/>
    <w:rsid w:val="00847694"/>
    <w:rsid w:val="008509B6"/>
    <w:rsid w:val="00853023"/>
    <w:rsid w:val="00855768"/>
    <w:rsid w:val="00856A22"/>
    <w:rsid w:val="00864686"/>
    <w:rsid w:val="00865786"/>
    <w:rsid w:val="00872673"/>
    <w:rsid w:val="0087700A"/>
    <w:rsid w:val="00877BD4"/>
    <w:rsid w:val="00890F4B"/>
    <w:rsid w:val="008A2885"/>
    <w:rsid w:val="008A4688"/>
    <w:rsid w:val="008B2767"/>
    <w:rsid w:val="008B6D58"/>
    <w:rsid w:val="008C03A3"/>
    <w:rsid w:val="008C74C4"/>
    <w:rsid w:val="008C7509"/>
    <w:rsid w:val="008D0F60"/>
    <w:rsid w:val="008D24D0"/>
    <w:rsid w:val="008D294E"/>
    <w:rsid w:val="008D3649"/>
    <w:rsid w:val="008E51DC"/>
    <w:rsid w:val="008F2A84"/>
    <w:rsid w:val="008F307E"/>
    <w:rsid w:val="008F643E"/>
    <w:rsid w:val="00900779"/>
    <w:rsid w:val="00906602"/>
    <w:rsid w:val="009106C7"/>
    <w:rsid w:val="00911C80"/>
    <w:rsid w:val="00920E6D"/>
    <w:rsid w:val="00921793"/>
    <w:rsid w:val="0092190B"/>
    <w:rsid w:val="009272C4"/>
    <w:rsid w:val="00934EF3"/>
    <w:rsid w:val="00941D85"/>
    <w:rsid w:val="00956A7F"/>
    <w:rsid w:val="00957A32"/>
    <w:rsid w:val="009604BF"/>
    <w:rsid w:val="00962DAF"/>
    <w:rsid w:val="00963F6A"/>
    <w:rsid w:val="00966BB9"/>
    <w:rsid w:val="009716ED"/>
    <w:rsid w:val="00976BAD"/>
    <w:rsid w:val="0098178D"/>
    <w:rsid w:val="009845F7"/>
    <w:rsid w:val="009A459F"/>
    <w:rsid w:val="009B018F"/>
    <w:rsid w:val="009B1F6A"/>
    <w:rsid w:val="009B416F"/>
    <w:rsid w:val="009B4D1D"/>
    <w:rsid w:val="009B4EEF"/>
    <w:rsid w:val="009D188D"/>
    <w:rsid w:val="009D20BD"/>
    <w:rsid w:val="009D30EF"/>
    <w:rsid w:val="009E45B7"/>
    <w:rsid w:val="009E495F"/>
    <w:rsid w:val="009E4F99"/>
    <w:rsid w:val="009E59EB"/>
    <w:rsid w:val="009F068E"/>
    <w:rsid w:val="009F2D40"/>
    <w:rsid w:val="009F46C0"/>
    <w:rsid w:val="009F6D91"/>
    <w:rsid w:val="00A00C8F"/>
    <w:rsid w:val="00A0629A"/>
    <w:rsid w:val="00A1420E"/>
    <w:rsid w:val="00A16D35"/>
    <w:rsid w:val="00A16D64"/>
    <w:rsid w:val="00A17CBA"/>
    <w:rsid w:val="00A2044C"/>
    <w:rsid w:val="00A273DD"/>
    <w:rsid w:val="00A3445B"/>
    <w:rsid w:val="00A37715"/>
    <w:rsid w:val="00A42D96"/>
    <w:rsid w:val="00A4444C"/>
    <w:rsid w:val="00A61E00"/>
    <w:rsid w:val="00A64928"/>
    <w:rsid w:val="00A70115"/>
    <w:rsid w:val="00A72019"/>
    <w:rsid w:val="00A74540"/>
    <w:rsid w:val="00A875EB"/>
    <w:rsid w:val="00AA0C3B"/>
    <w:rsid w:val="00AA37FF"/>
    <w:rsid w:val="00AA4096"/>
    <w:rsid w:val="00AB1188"/>
    <w:rsid w:val="00AB45B4"/>
    <w:rsid w:val="00AB57E8"/>
    <w:rsid w:val="00AC5744"/>
    <w:rsid w:val="00AC68C9"/>
    <w:rsid w:val="00AD0048"/>
    <w:rsid w:val="00AE585A"/>
    <w:rsid w:val="00AE5A3A"/>
    <w:rsid w:val="00AF0567"/>
    <w:rsid w:val="00AF640B"/>
    <w:rsid w:val="00B04F46"/>
    <w:rsid w:val="00B1208B"/>
    <w:rsid w:val="00B13E62"/>
    <w:rsid w:val="00B17C28"/>
    <w:rsid w:val="00B36095"/>
    <w:rsid w:val="00B40DCF"/>
    <w:rsid w:val="00B44F09"/>
    <w:rsid w:val="00B46A0B"/>
    <w:rsid w:val="00B61E3F"/>
    <w:rsid w:val="00B63408"/>
    <w:rsid w:val="00B750E7"/>
    <w:rsid w:val="00B815A7"/>
    <w:rsid w:val="00B8270C"/>
    <w:rsid w:val="00B93C1F"/>
    <w:rsid w:val="00BA0C90"/>
    <w:rsid w:val="00BA7B01"/>
    <w:rsid w:val="00BB1464"/>
    <w:rsid w:val="00BC083F"/>
    <w:rsid w:val="00BD1F78"/>
    <w:rsid w:val="00BD3D32"/>
    <w:rsid w:val="00C0203C"/>
    <w:rsid w:val="00C05713"/>
    <w:rsid w:val="00C066F3"/>
    <w:rsid w:val="00C1603B"/>
    <w:rsid w:val="00C17E25"/>
    <w:rsid w:val="00C2116E"/>
    <w:rsid w:val="00C3131F"/>
    <w:rsid w:val="00C31F4D"/>
    <w:rsid w:val="00C36F7B"/>
    <w:rsid w:val="00C420AF"/>
    <w:rsid w:val="00C4544F"/>
    <w:rsid w:val="00C4592C"/>
    <w:rsid w:val="00C4768F"/>
    <w:rsid w:val="00C55FC0"/>
    <w:rsid w:val="00C6086E"/>
    <w:rsid w:val="00C645E3"/>
    <w:rsid w:val="00C7662D"/>
    <w:rsid w:val="00C77FF4"/>
    <w:rsid w:val="00C80A77"/>
    <w:rsid w:val="00C85EED"/>
    <w:rsid w:val="00C86F62"/>
    <w:rsid w:val="00C94B7E"/>
    <w:rsid w:val="00C94DEC"/>
    <w:rsid w:val="00C96D53"/>
    <w:rsid w:val="00CA2406"/>
    <w:rsid w:val="00CA2C7D"/>
    <w:rsid w:val="00CA443C"/>
    <w:rsid w:val="00CA55B1"/>
    <w:rsid w:val="00CA5DBB"/>
    <w:rsid w:val="00CB48D5"/>
    <w:rsid w:val="00CB4977"/>
    <w:rsid w:val="00CB72EC"/>
    <w:rsid w:val="00CE31FF"/>
    <w:rsid w:val="00CE69CA"/>
    <w:rsid w:val="00CF1D1E"/>
    <w:rsid w:val="00CF22B7"/>
    <w:rsid w:val="00CF2B73"/>
    <w:rsid w:val="00CF499F"/>
    <w:rsid w:val="00CF74B0"/>
    <w:rsid w:val="00D02183"/>
    <w:rsid w:val="00D02CF5"/>
    <w:rsid w:val="00D250DA"/>
    <w:rsid w:val="00D309A9"/>
    <w:rsid w:val="00D318FE"/>
    <w:rsid w:val="00D36DE4"/>
    <w:rsid w:val="00D40A25"/>
    <w:rsid w:val="00D53E7E"/>
    <w:rsid w:val="00D55BEB"/>
    <w:rsid w:val="00D62558"/>
    <w:rsid w:val="00D638DA"/>
    <w:rsid w:val="00D64C9D"/>
    <w:rsid w:val="00D71162"/>
    <w:rsid w:val="00D7255C"/>
    <w:rsid w:val="00D758EB"/>
    <w:rsid w:val="00D82AE4"/>
    <w:rsid w:val="00D83C28"/>
    <w:rsid w:val="00D920F3"/>
    <w:rsid w:val="00D92A87"/>
    <w:rsid w:val="00D93C67"/>
    <w:rsid w:val="00D95EB1"/>
    <w:rsid w:val="00D96018"/>
    <w:rsid w:val="00DA7978"/>
    <w:rsid w:val="00DB4AB7"/>
    <w:rsid w:val="00DB626E"/>
    <w:rsid w:val="00DB631F"/>
    <w:rsid w:val="00DC37EC"/>
    <w:rsid w:val="00DC4D15"/>
    <w:rsid w:val="00DC4F2C"/>
    <w:rsid w:val="00DC6547"/>
    <w:rsid w:val="00DD1D71"/>
    <w:rsid w:val="00DD2FC0"/>
    <w:rsid w:val="00DE234C"/>
    <w:rsid w:val="00DF55BF"/>
    <w:rsid w:val="00DF5802"/>
    <w:rsid w:val="00E001D9"/>
    <w:rsid w:val="00E00869"/>
    <w:rsid w:val="00E00FB5"/>
    <w:rsid w:val="00E01FBD"/>
    <w:rsid w:val="00E0326C"/>
    <w:rsid w:val="00E10350"/>
    <w:rsid w:val="00E1046A"/>
    <w:rsid w:val="00E22415"/>
    <w:rsid w:val="00E226A0"/>
    <w:rsid w:val="00E25D32"/>
    <w:rsid w:val="00E3447B"/>
    <w:rsid w:val="00E3621A"/>
    <w:rsid w:val="00E3790B"/>
    <w:rsid w:val="00E41464"/>
    <w:rsid w:val="00E42D67"/>
    <w:rsid w:val="00E44B8D"/>
    <w:rsid w:val="00E45F8D"/>
    <w:rsid w:val="00E5529F"/>
    <w:rsid w:val="00E61E2C"/>
    <w:rsid w:val="00E647F8"/>
    <w:rsid w:val="00E65819"/>
    <w:rsid w:val="00E66B8D"/>
    <w:rsid w:val="00E833C7"/>
    <w:rsid w:val="00E84855"/>
    <w:rsid w:val="00E875D0"/>
    <w:rsid w:val="00E94D46"/>
    <w:rsid w:val="00EA16FB"/>
    <w:rsid w:val="00EA21A9"/>
    <w:rsid w:val="00EC2E78"/>
    <w:rsid w:val="00ED2CB0"/>
    <w:rsid w:val="00ED73B3"/>
    <w:rsid w:val="00EE3A18"/>
    <w:rsid w:val="00EE47B7"/>
    <w:rsid w:val="00EF01FC"/>
    <w:rsid w:val="00EF1103"/>
    <w:rsid w:val="00EF1789"/>
    <w:rsid w:val="00EF3ED0"/>
    <w:rsid w:val="00F01551"/>
    <w:rsid w:val="00F163CA"/>
    <w:rsid w:val="00F32202"/>
    <w:rsid w:val="00F340BE"/>
    <w:rsid w:val="00F37004"/>
    <w:rsid w:val="00F40569"/>
    <w:rsid w:val="00F50872"/>
    <w:rsid w:val="00F67996"/>
    <w:rsid w:val="00F715CB"/>
    <w:rsid w:val="00F725D8"/>
    <w:rsid w:val="00F7537D"/>
    <w:rsid w:val="00F8094D"/>
    <w:rsid w:val="00F849AF"/>
    <w:rsid w:val="00F84A87"/>
    <w:rsid w:val="00F86F84"/>
    <w:rsid w:val="00F928B8"/>
    <w:rsid w:val="00F933C4"/>
    <w:rsid w:val="00FA7605"/>
    <w:rsid w:val="00FB594A"/>
    <w:rsid w:val="00FC1572"/>
    <w:rsid w:val="00FD3E98"/>
    <w:rsid w:val="00FD614C"/>
    <w:rsid w:val="00FE379C"/>
    <w:rsid w:val="00FE3E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CB3C02"/>
  <w15:chartTrackingRefBased/>
  <w15:docId w15:val="{65EB58B0-A34F-4E72-9811-F1393CA1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4EC5"/>
  </w:style>
  <w:style w:type="paragraph" w:styleId="Titolo1">
    <w:name w:val="heading 1"/>
    <w:basedOn w:val="Normale"/>
    <w:next w:val="Normale"/>
    <w:link w:val="Titolo1Carattere"/>
    <w:uiPriority w:val="9"/>
    <w:qFormat/>
    <w:rsid w:val="00D82AE4"/>
    <w:pPr>
      <w:keepNext/>
      <w:keepLines/>
      <w:numPr>
        <w:numId w:val="1"/>
      </w:numPr>
      <w:spacing w:before="240" w:after="240"/>
      <w:jc w:val="both"/>
      <w:outlineLvl w:val="0"/>
    </w:pPr>
    <w:rPr>
      <w:rFonts w:ascii="Calibri Light" w:eastAsiaTheme="majorEastAsia" w:hAnsi="Calibri Light" w:cs="Calibri Light"/>
      <w:b/>
      <w:color w:val="2F5496" w:themeColor="accent1" w:themeShade="BF"/>
      <w:sz w:val="32"/>
      <w:szCs w:val="32"/>
    </w:rPr>
  </w:style>
  <w:style w:type="paragraph" w:styleId="Titolo2">
    <w:name w:val="heading 2"/>
    <w:basedOn w:val="Normale"/>
    <w:next w:val="Normale"/>
    <w:link w:val="Titolo2Carattere"/>
    <w:uiPriority w:val="9"/>
    <w:unhideWhenUsed/>
    <w:qFormat/>
    <w:rsid w:val="00D82AE4"/>
    <w:pPr>
      <w:numPr>
        <w:ilvl w:val="1"/>
        <w:numId w:val="1"/>
      </w:numPr>
      <w:jc w:val="both"/>
      <w:outlineLvl w:val="1"/>
    </w:pPr>
    <w:rPr>
      <w:rFonts w:ascii="Calibri Light" w:hAnsi="Calibri Light" w:cs="Calibri Light"/>
      <w:b/>
      <w:color w:val="2F5496" w:themeColor="accent1" w:themeShade="BF"/>
      <w:sz w:val="26"/>
      <w:szCs w:val="26"/>
    </w:rPr>
  </w:style>
  <w:style w:type="paragraph" w:styleId="Titolo3">
    <w:name w:val="heading 3"/>
    <w:basedOn w:val="Normale"/>
    <w:next w:val="Normale"/>
    <w:link w:val="Titolo3Carattere"/>
    <w:uiPriority w:val="9"/>
    <w:unhideWhenUsed/>
    <w:qFormat/>
    <w:rsid w:val="00D82AE4"/>
    <w:pPr>
      <w:numPr>
        <w:ilvl w:val="2"/>
        <w:numId w:val="1"/>
      </w:numPr>
      <w:jc w:val="both"/>
      <w:outlineLvl w:val="2"/>
    </w:pPr>
    <w:rPr>
      <w:rFonts w:ascii="Calibri Light" w:hAnsi="Calibri Light" w:cs="Calibri Light"/>
      <w:color w:val="1F3864" w:themeColor="accent1" w:themeShade="80"/>
      <w:sz w:val="24"/>
      <w:szCs w:val="24"/>
    </w:rPr>
  </w:style>
  <w:style w:type="paragraph" w:styleId="Titolo4">
    <w:name w:val="heading 4"/>
    <w:basedOn w:val="Normale"/>
    <w:next w:val="Normale"/>
    <w:link w:val="Titolo4Carattere"/>
    <w:uiPriority w:val="9"/>
    <w:unhideWhenUsed/>
    <w:qFormat/>
    <w:rsid w:val="00D82AE4"/>
    <w:pPr>
      <w:keepNext/>
      <w:keepLines/>
      <w:numPr>
        <w:ilvl w:val="3"/>
        <w:numId w:val="1"/>
      </w:numPr>
      <w:spacing w:before="80" w:after="40"/>
      <w:outlineLvl w:val="3"/>
    </w:pPr>
    <w:rPr>
      <w:rFonts w:ascii="Calibri" w:eastAsiaTheme="majorEastAsia" w:hAnsi="Calibri" w:cstheme="majorBidi"/>
      <w:i/>
      <w:iCs/>
      <w:color w:val="2F5496" w:themeColor="accent1" w:themeShade="BF"/>
      <w:szCs w:val="20"/>
    </w:rPr>
  </w:style>
  <w:style w:type="paragraph" w:styleId="Titolo5">
    <w:name w:val="heading 5"/>
    <w:basedOn w:val="Normale"/>
    <w:next w:val="Normale"/>
    <w:link w:val="Titolo5Carattere"/>
    <w:uiPriority w:val="9"/>
    <w:unhideWhenUsed/>
    <w:qFormat/>
    <w:rsid w:val="00D82AE4"/>
    <w:pPr>
      <w:keepNext/>
      <w:keepLines/>
      <w:numPr>
        <w:ilvl w:val="4"/>
        <w:numId w:val="1"/>
      </w:numPr>
      <w:spacing w:before="80" w:after="40"/>
      <w:outlineLvl w:val="4"/>
    </w:pPr>
    <w:rPr>
      <w:rFonts w:ascii="Calibri" w:eastAsiaTheme="majorEastAsia" w:hAnsi="Calibri" w:cstheme="majorBidi"/>
      <w:color w:val="2F5496" w:themeColor="accent1" w:themeShade="BF"/>
      <w:szCs w:val="20"/>
    </w:rPr>
  </w:style>
  <w:style w:type="paragraph" w:styleId="Titolo6">
    <w:name w:val="heading 6"/>
    <w:basedOn w:val="Normale"/>
    <w:next w:val="Normale"/>
    <w:link w:val="Titolo6Carattere"/>
    <w:uiPriority w:val="9"/>
    <w:semiHidden/>
    <w:unhideWhenUsed/>
    <w:qFormat/>
    <w:rsid w:val="00D82AE4"/>
    <w:pPr>
      <w:keepNext/>
      <w:keepLines/>
      <w:numPr>
        <w:ilvl w:val="5"/>
        <w:numId w:val="1"/>
      </w:numPr>
      <w:spacing w:before="40" w:after="0"/>
      <w:outlineLvl w:val="5"/>
    </w:pPr>
    <w:rPr>
      <w:rFonts w:ascii="Calibri" w:eastAsiaTheme="majorEastAsia" w:hAnsi="Calibri" w:cstheme="majorBidi"/>
      <w:i/>
      <w:iCs/>
      <w:color w:val="595959" w:themeColor="text1" w:themeTint="A6"/>
      <w:szCs w:val="20"/>
    </w:rPr>
  </w:style>
  <w:style w:type="paragraph" w:styleId="Titolo7">
    <w:name w:val="heading 7"/>
    <w:basedOn w:val="Normale"/>
    <w:next w:val="Normale"/>
    <w:link w:val="Titolo7Carattere"/>
    <w:uiPriority w:val="9"/>
    <w:semiHidden/>
    <w:unhideWhenUsed/>
    <w:qFormat/>
    <w:rsid w:val="00D82AE4"/>
    <w:pPr>
      <w:keepNext/>
      <w:keepLines/>
      <w:numPr>
        <w:ilvl w:val="6"/>
        <w:numId w:val="1"/>
      </w:numPr>
      <w:spacing w:before="40" w:after="0"/>
      <w:outlineLvl w:val="6"/>
    </w:pPr>
    <w:rPr>
      <w:rFonts w:ascii="Calibri" w:eastAsiaTheme="majorEastAsia" w:hAnsi="Calibri" w:cstheme="majorBidi"/>
      <w:color w:val="595959" w:themeColor="text1" w:themeTint="A6"/>
      <w:szCs w:val="20"/>
    </w:rPr>
  </w:style>
  <w:style w:type="paragraph" w:styleId="Titolo8">
    <w:name w:val="heading 8"/>
    <w:basedOn w:val="Normale"/>
    <w:next w:val="Normale"/>
    <w:link w:val="Titolo8Carattere"/>
    <w:uiPriority w:val="9"/>
    <w:semiHidden/>
    <w:unhideWhenUsed/>
    <w:qFormat/>
    <w:rsid w:val="00D82AE4"/>
    <w:pPr>
      <w:keepNext/>
      <w:keepLines/>
      <w:numPr>
        <w:ilvl w:val="7"/>
        <w:numId w:val="1"/>
      </w:numPr>
      <w:spacing w:after="0"/>
      <w:outlineLvl w:val="7"/>
    </w:pPr>
    <w:rPr>
      <w:rFonts w:ascii="Calibri" w:eastAsiaTheme="majorEastAsia" w:hAnsi="Calibri" w:cstheme="majorBidi"/>
      <w:i/>
      <w:iCs/>
      <w:color w:val="272727" w:themeColor="text1" w:themeTint="D8"/>
      <w:szCs w:val="20"/>
    </w:rPr>
  </w:style>
  <w:style w:type="paragraph" w:styleId="Titolo9">
    <w:name w:val="heading 9"/>
    <w:basedOn w:val="Normale"/>
    <w:next w:val="Normale"/>
    <w:link w:val="Titolo9Carattere"/>
    <w:uiPriority w:val="9"/>
    <w:semiHidden/>
    <w:unhideWhenUsed/>
    <w:qFormat/>
    <w:rsid w:val="00D82AE4"/>
    <w:pPr>
      <w:keepNext/>
      <w:keepLines/>
      <w:numPr>
        <w:ilvl w:val="8"/>
        <w:numId w:val="1"/>
      </w:numPr>
      <w:spacing w:after="0"/>
      <w:outlineLvl w:val="8"/>
    </w:pPr>
    <w:rPr>
      <w:rFonts w:ascii="Calibri" w:eastAsiaTheme="majorEastAsia" w:hAnsi="Calibri" w:cstheme="majorBidi"/>
      <w:color w:val="272727" w:themeColor="text1" w:themeTint="D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2AE4"/>
    <w:rPr>
      <w:rFonts w:ascii="Calibri Light" w:eastAsiaTheme="majorEastAsia" w:hAnsi="Calibri Light" w:cs="Calibri Light"/>
      <w:b/>
      <w:color w:val="2F5496" w:themeColor="accent1" w:themeShade="BF"/>
      <w:sz w:val="32"/>
      <w:szCs w:val="32"/>
    </w:rPr>
  </w:style>
  <w:style w:type="character" w:customStyle="1" w:styleId="Titolo2Carattere">
    <w:name w:val="Titolo 2 Carattere"/>
    <w:basedOn w:val="Carpredefinitoparagrafo"/>
    <w:link w:val="Titolo2"/>
    <w:uiPriority w:val="9"/>
    <w:rsid w:val="00D82AE4"/>
    <w:rPr>
      <w:rFonts w:ascii="Calibri Light" w:hAnsi="Calibri Light" w:cs="Calibri Light"/>
      <w:b/>
      <w:color w:val="2F5496" w:themeColor="accent1" w:themeShade="BF"/>
      <w:sz w:val="26"/>
      <w:szCs w:val="26"/>
    </w:rPr>
  </w:style>
  <w:style w:type="character" w:customStyle="1" w:styleId="Titolo3Carattere">
    <w:name w:val="Titolo 3 Carattere"/>
    <w:basedOn w:val="Carpredefinitoparagrafo"/>
    <w:link w:val="Titolo3"/>
    <w:uiPriority w:val="9"/>
    <w:rsid w:val="00D82AE4"/>
    <w:rPr>
      <w:rFonts w:ascii="Calibri Light" w:hAnsi="Calibri Light" w:cs="Calibri Light"/>
      <w:color w:val="1F3864" w:themeColor="accent1" w:themeShade="80"/>
      <w:sz w:val="24"/>
      <w:szCs w:val="24"/>
    </w:rPr>
  </w:style>
  <w:style w:type="character" w:customStyle="1" w:styleId="Titolo4Carattere">
    <w:name w:val="Titolo 4 Carattere"/>
    <w:basedOn w:val="Carpredefinitoparagrafo"/>
    <w:link w:val="Titolo4"/>
    <w:uiPriority w:val="9"/>
    <w:rsid w:val="00D82AE4"/>
    <w:rPr>
      <w:rFonts w:ascii="Calibri" w:eastAsiaTheme="majorEastAsia" w:hAnsi="Calibri" w:cstheme="majorBidi"/>
      <w:i/>
      <w:iCs/>
      <w:color w:val="2F5496" w:themeColor="accent1" w:themeShade="BF"/>
      <w:szCs w:val="20"/>
    </w:rPr>
  </w:style>
  <w:style w:type="character" w:customStyle="1" w:styleId="Titolo5Carattere">
    <w:name w:val="Titolo 5 Carattere"/>
    <w:basedOn w:val="Carpredefinitoparagrafo"/>
    <w:link w:val="Titolo5"/>
    <w:uiPriority w:val="9"/>
    <w:rsid w:val="00D82AE4"/>
    <w:rPr>
      <w:rFonts w:ascii="Calibri" w:eastAsiaTheme="majorEastAsia" w:hAnsi="Calibri" w:cstheme="majorBidi"/>
      <w:color w:val="2F5496" w:themeColor="accent1" w:themeShade="BF"/>
      <w:szCs w:val="20"/>
    </w:rPr>
  </w:style>
  <w:style w:type="character" w:customStyle="1" w:styleId="Titolo6Carattere">
    <w:name w:val="Titolo 6 Carattere"/>
    <w:basedOn w:val="Carpredefinitoparagrafo"/>
    <w:link w:val="Titolo6"/>
    <w:uiPriority w:val="9"/>
    <w:semiHidden/>
    <w:rsid w:val="00D82AE4"/>
    <w:rPr>
      <w:rFonts w:ascii="Calibri" w:eastAsiaTheme="majorEastAsia" w:hAnsi="Calibri" w:cstheme="majorBidi"/>
      <w:i/>
      <w:iCs/>
      <w:color w:val="595959" w:themeColor="text1" w:themeTint="A6"/>
      <w:szCs w:val="20"/>
    </w:rPr>
  </w:style>
  <w:style w:type="character" w:customStyle="1" w:styleId="Titolo7Carattere">
    <w:name w:val="Titolo 7 Carattere"/>
    <w:basedOn w:val="Carpredefinitoparagrafo"/>
    <w:link w:val="Titolo7"/>
    <w:uiPriority w:val="9"/>
    <w:semiHidden/>
    <w:rsid w:val="00D82AE4"/>
    <w:rPr>
      <w:rFonts w:ascii="Calibri" w:eastAsiaTheme="majorEastAsia" w:hAnsi="Calibri" w:cstheme="majorBidi"/>
      <w:color w:val="595959" w:themeColor="text1" w:themeTint="A6"/>
      <w:szCs w:val="20"/>
    </w:rPr>
  </w:style>
  <w:style w:type="character" w:customStyle="1" w:styleId="Titolo8Carattere">
    <w:name w:val="Titolo 8 Carattere"/>
    <w:basedOn w:val="Carpredefinitoparagrafo"/>
    <w:link w:val="Titolo8"/>
    <w:uiPriority w:val="9"/>
    <w:semiHidden/>
    <w:rsid w:val="00D82AE4"/>
    <w:rPr>
      <w:rFonts w:ascii="Calibri" w:eastAsiaTheme="majorEastAsia" w:hAnsi="Calibri" w:cstheme="majorBidi"/>
      <w:i/>
      <w:iCs/>
      <w:color w:val="272727" w:themeColor="text1" w:themeTint="D8"/>
      <w:szCs w:val="20"/>
    </w:rPr>
  </w:style>
  <w:style w:type="character" w:customStyle="1" w:styleId="Titolo9Carattere">
    <w:name w:val="Titolo 9 Carattere"/>
    <w:basedOn w:val="Carpredefinitoparagrafo"/>
    <w:link w:val="Titolo9"/>
    <w:uiPriority w:val="9"/>
    <w:semiHidden/>
    <w:rsid w:val="00D82AE4"/>
    <w:rPr>
      <w:rFonts w:ascii="Calibri" w:eastAsiaTheme="majorEastAsia" w:hAnsi="Calibri" w:cstheme="majorBidi"/>
      <w:color w:val="272727" w:themeColor="text1" w:themeTint="D8"/>
      <w:szCs w:val="20"/>
    </w:rPr>
  </w:style>
  <w:style w:type="paragraph" w:styleId="Paragrafoelenco">
    <w:name w:val="List Paragraph"/>
    <w:basedOn w:val="Normale"/>
    <w:link w:val="ParagrafoelencoCarattere"/>
    <w:uiPriority w:val="34"/>
    <w:qFormat/>
    <w:rsid w:val="00D82AE4"/>
    <w:pPr>
      <w:ind w:left="720"/>
      <w:contextualSpacing/>
    </w:pPr>
    <w:rPr>
      <w:rFonts w:ascii="Calibri" w:hAnsi="Calibri" w:cs="Times New Roman"/>
      <w:szCs w:val="20"/>
    </w:rPr>
  </w:style>
  <w:style w:type="table" w:styleId="Grigliatabella">
    <w:name w:val="Table Grid"/>
    <w:basedOn w:val="Tabellanormale"/>
    <w:uiPriority w:val="39"/>
    <w:rsid w:val="00D82AE4"/>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unhideWhenUsed/>
    <w:qFormat/>
    <w:rsid w:val="00D82AE4"/>
    <w:rPr>
      <w:sz w:val="16"/>
      <w:szCs w:val="16"/>
    </w:rPr>
  </w:style>
  <w:style w:type="character" w:customStyle="1" w:styleId="TestocommentoCarattere">
    <w:name w:val="Testo commento Carattere"/>
    <w:basedOn w:val="Carpredefinitoparagrafo"/>
    <w:link w:val="Testocommento"/>
    <w:uiPriority w:val="99"/>
    <w:qFormat/>
    <w:rsid w:val="00D82AE4"/>
    <w:rPr>
      <w:sz w:val="20"/>
    </w:rPr>
  </w:style>
  <w:style w:type="paragraph" w:styleId="Testocommento">
    <w:name w:val="annotation text"/>
    <w:basedOn w:val="Normale"/>
    <w:link w:val="TestocommentoCarattere"/>
    <w:uiPriority w:val="99"/>
    <w:unhideWhenUsed/>
    <w:qFormat/>
    <w:rsid w:val="00D82AE4"/>
    <w:pPr>
      <w:suppressAutoHyphens/>
      <w:spacing w:after="120"/>
      <w:jc w:val="both"/>
    </w:pPr>
    <w:rPr>
      <w:sz w:val="20"/>
    </w:rPr>
  </w:style>
  <w:style w:type="character" w:customStyle="1" w:styleId="TestocommentoCarattere1">
    <w:name w:val="Testo commento Carattere1"/>
    <w:basedOn w:val="Carpredefinitoparagrafo"/>
    <w:uiPriority w:val="99"/>
    <w:semiHidden/>
    <w:rsid w:val="00D82AE4"/>
    <w:rPr>
      <w:sz w:val="20"/>
      <w:szCs w:val="20"/>
    </w:rPr>
  </w:style>
  <w:style w:type="character" w:customStyle="1" w:styleId="ParagrafoelencoCarattere">
    <w:name w:val="Paragrafo elenco Carattere"/>
    <w:link w:val="Paragrafoelenco"/>
    <w:uiPriority w:val="34"/>
    <w:qFormat/>
    <w:locked/>
    <w:rsid w:val="00D82AE4"/>
    <w:rPr>
      <w:rFonts w:ascii="Calibri" w:hAnsi="Calibri" w:cs="Times New Roman"/>
      <w:szCs w:val="20"/>
    </w:rPr>
  </w:style>
  <w:style w:type="paragraph" w:styleId="Testonotaapidipagina">
    <w:name w:val="footnote text"/>
    <w:basedOn w:val="Normale"/>
    <w:link w:val="TestonotaapidipaginaCarattere"/>
    <w:uiPriority w:val="99"/>
    <w:unhideWhenUsed/>
    <w:rsid w:val="00D82AE4"/>
    <w:pPr>
      <w:spacing w:after="0" w:line="240" w:lineRule="auto"/>
    </w:pPr>
    <w:rPr>
      <w:rFonts w:ascii="Calibri"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D82AE4"/>
    <w:rPr>
      <w:rFonts w:ascii="Calibri" w:hAnsi="Calibri" w:cs="Times New Roman"/>
      <w:sz w:val="20"/>
      <w:szCs w:val="20"/>
    </w:rPr>
  </w:style>
  <w:style w:type="character" w:styleId="Rimandonotaapidipagina">
    <w:name w:val="footnote reference"/>
    <w:basedOn w:val="Carpredefinitoparagrafo"/>
    <w:uiPriority w:val="99"/>
    <w:semiHidden/>
    <w:unhideWhenUsed/>
    <w:rsid w:val="00D82AE4"/>
    <w:rPr>
      <w:vertAlign w:val="superscript"/>
    </w:rPr>
  </w:style>
  <w:style w:type="paragraph" w:styleId="Pidipagina">
    <w:name w:val="footer"/>
    <w:basedOn w:val="Normale"/>
    <w:link w:val="PidipaginaCarattere"/>
    <w:uiPriority w:val="99"/>
    <w:unhideWhenUsed/>
    <w:rsid w:val="00D82AE4"/>
    <w:pPr>
      <w:tabs>
        <w:tab w:val="center" w:pos="4819"/>
        <w:tab w:val="right" w:pos="9638"/>
      </w:tabs>
      <w:spacing w:after="0" w:line="240" w:lineRule="auto"/>
    </w:pPr>
    <w:rPr>
      <w:rFonts w:ascii="Calibri" w:hAnsi="Calibri" w:cs="Times New Roman"/>
      <w:szCs w:val="20"/>
    </w:rPr>
  </w:style>
  <w:style w:type="character" w:customStyle="1" w:styleId="PidipaginaCarattere">
    <w:name w:val="Piè di pagina Carattere"/>
    <w:basedOn w:val="Carpredefinitoparagrafo"/>
    <w:link w:val="Pidipagina"/>
    <w:uiPriority w:val="99"/>
    <w:rsid w:val="00D82AE4"/>
    <w:rPr>
      <w:rFonts w:ascii="Calibri" w:hAnsi="Calibri" w:cs="Times New Roman"/>
      <w:szCs w:val="20"/>
    </w:rPr>
  </w:style>
  <w:style w:type="character" w:styleId="Collegamentoipertestuale">
    <w:name w:val="Hyperlink"/>
    <w:basedOn w:val="Carpredefinitoparagrafo"/>
    <w:uiPriority w:val="99"/>
    <w:unhideWhenUsed/>
    <w:rsid w:val="00D82AE4"/>
    <w:rPr>
      <w:color w:val="0563C1" w:themeColor="hyperlink"/>
      <w:u w:val="single"/>
    </w:rPr>
  </w:style>
  <w:style w:type="character" w:customStyle="1" w:styleId="cf01">
    <w:name w:val="cf01"/>
    <w:basedOn w:val="Carpredefinitoparagrafo"/>
    <w:rsid w:val="00D82AE4"/>
    <w:rPr>
      <w:rFonts w:ascii="Segoe UI" w:hAnsi="Segoe UI" w:cs="Segoe UI" w:hint="default"/>
      <w:sz w:val="18"/>
      <w:szCs w:val="18"/>
    </w:rPr>
  </w:style>
  <w:style w:type="paragraph" w:customStyle="1" w:styleId="pf0">
    <w:name w:val="pf0"/>
    <w:basedOn w:val="Normale"/>
    <w:rsid w:val="00D82AE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llegamentovisitato">
    <w:name w:val="FollowedHyperlink"/>
    <w:basedOn w:val="Carpredefinitoparagrafo"/>
    <w:uiPriority w:val="99"/>
    <w:semiHidden/>
    <w:unhideWhenUsed/>
    <w:rsid w:val="00FD3E98"/>
    <w:rPr>
      <w:color w:val="954F72" w:themeColor="followedHyperlink"/>
      <w:u w:val="single"/>
    </w:rPr>
  </w:style>
  <w:style w:type="paragraph" w:styleId="Soggettocommento">
    <w:name w:val="annotation subject"/>
    <w:basedOn w:val="Testocommento"/>
    <w:next w:val="Testocommento"/>
    <w:link w:val="SoggettocommentoCarattere"/>
    <w:uiPriority w:val="99"/>
    <w:semiHidden/>
    <w:unhideWhenUsed/>
    <w:rsid w:val="005B2CDA"/>
    <w:pPr>
      <w:suppressAutoHyphens w:val="0"/>
      <w:spacing w:after="160" w:line="240" w:lineRule="auto"/>
      <w:jc w:val="left"/>
    </w:pPr>
    <w:rPr>
      <w:b/>
      <w:bCs/>
      <w:szCs w:val="20"/>
    </w:rPr>
  </w:style>
  <w:style w:type="character" w:customStyle="1" w:styleId="SoggettocommentoCarattere">
    <w:name w:val="Soggetto commento Carattere"/>
    <w:basedOn w:val="TestocommentoCarattere"/>
    <w:link w:val="Soggettocommento"/>
    <w:uiPriority w:val="99"/>
    <w:semiHidden/>
    <w:rsid w:val="005B2CDA"/>
    <w:rPr>
      <w:b/>
      <w:bCs/>
      <w:sz w:val="20"/>
      <w:szCs w:val="20"/>
    </w:rPr>
  </w:style>
  <w:style w:type="paragraph" w:styleId="Revisione">
    <w:name w:val="Revision"/>
    <w:hidden/>
    <w:uiPriority w:val="99"/>
    <w:semiHidden/>
    <w:rsid w:val="000206A7"/>
    <w:pPr>
      <w:spacing w:after="0" w:line="240" w:lineRule="auto"/>
    </w:pPr>
  </w:style>
  <w:style w:type="paragraph" w:styleId="Titolo">
    <w:name w:val="Title"/>
    <w:aliases w:val="Titolo capitolo"/>
    <w:basedOn w:val="Normale"/>
    <w:next w:val="Normale"/>
    <w:link w:val="TitoloCarattere"/>
    <w:uiPriority w:val="10"/>
    <w:qFormat/>
    <w:rsid w:val="007C0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aliases w:val="Titolo capitolo Carattere"/>
    <w:basedOn w:val="Carpredefinitoparagrafo"/>
    <w:link w:val="Titolo"/>
    <w:uiPriority w:val="10"/>
    <w:rsid w:val="007C03A2"/>
    <w:rPr>
      <w:rFonts w:asciiTheme="majorHAnsi" w:eastAsiaTheme="majorEastAsia" w:hAnsiTheme="majorHAnsi" w:cstheme="majorBidi"/>
      <w:spacing w:val="-10"/>
      <w:kern w:val="28"/>
      <w:sz w:val="56"/>
      <w:szCs w:val="56"/>
    </w:rPr>
  </w:style>
  <w:style w:type="character" w:customStyle="1" w:styleId="Menzionenonrisolta1">
    <w:name w:val="Menzione non risolta1"/>
    <w:basedOn w:val="Carpredefinitoparagrafo"/>
    <w:uiPriority w:val="99"/>
    <w:semiHidden/>
    <w:unhideWhenUsed/>
    <w:rsid w:val="00853023"/>
    <w:rPr>
      <w:color w:val="605E5C"/>
      <w:shd w:val="clear" w:color="auto" w:fill="E1DFDD"/>
    </w:rPr>
  </w:style>
  <w:style w:type="paragraph" w:customStyle="1" w:styleId="paragraph">
    <w:name w:val="paragraph"/>
    <w:basedOn w:val="Normale"/>
    <w:rsid w:val="00A2044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A2044C"/>
  </w:style>
  <w:style w:type="character" w:customStyle="1" w:styleId="eop">
    <w:name w:val="eop"/>
    <w:basedOn w:val="Carpredefinitoparagrafo"/>
    <w:rsid w:val="00A2044C"/>
  </w:style>
  <w:style w:type="paragraph" w:styleId="Titolosommario">
    <w:name w:val="TOC Heading"/>
    <w:basedOn w:val="Titolo1"/>
    <w:next w:val="Normale"/>
    <w:uiPriority w:val="39"/>
    <w:unhideWhenUsed/>
    <w:qFormat/>
    <w:rsid w:val="00F01551"/>
    <w:pPr>
      <w:numPr>
        <w:numId w:val="0"/>
      </w:numPr>
      <w:spacing w:after="0"/>
      <w:jc w:val="left"/>
      <w:outlineLvl w:val="9"/>
    </w:pPr>
    <w:rPr>
      <w:rFonts w:asciiTheme="majorHAnsi" w:hAnsiTheme="majorHAnsi" w:cstheme="majorBidi"/>
      <w:b w:val="0"/>
      <w:lang w:eastAsia="it-IT"/>
    </w:rPr>
  </w:style>
  <w:style w:type="paragraph" w:styleId="Sommario1">
    <w:name w:val="toc 1"/>
    <w:basedOn w:val="Normale"/>
    <w:next w:val="Normale"/>
    <w:autoRedefine/>
    <w:uiPriority w:val="39"/>
    <w:unhideWhenUsed/>
    <w:rsid w:val="00F01551"/>
    <w:pPr>
      <w:spacing w:after="100"/>
    </w:pPr>
  </w:style>
  <w:style w:type="paragraph" w:styleId="Sommario2">
    <w:name w:val="toc 2"/>
    <w:basedOn w:val="Normale"/>
    <w:next w:val="Normale"/>
    <w:autoRedefine/>
    <w:uiPriority w:val="39"/>
    <w:unhideWhenUsed/>
    <w:rsid w:val="00F01551"/>
    <w:pPr>
      <w:spacing w:after="100"/>
      <w:ind w:left="220"/>
    </w:pPr>
  </w:style>
  <w:style w:type="paragraph" w:styleId="Sommario3">
    <w:name w:val="toc 3"/>
    <w:basedOn w:val="Normale"/>
    <w:next w:val="Normale"/>
    <w:autoRedefine/>
    <w:uiPriority w:val="39"/>
    <w:unhideWhenUsed/>
    <w:rsid w:val="00F01551"/>
    <w:pPr>
      <w:spacing w:after="100"/>
      <w:ind w:left="440"/>
    </w:pPr>
  </w:style>
  <w:style w:type="paragraph" w:styleId="Testofumetto">
    <w:name w:val="Balloon Text"/>
    <w:basedOn w:val="Normale"/>
    <w:link w:val="TestofumettoCarattere"/>
    <w:uiPriority w:val="99"/>
    <w:semiHidden/>
    <w:unhideWhenUsed/>
    <w:rsid w:val="00963F6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63F6A"/>
    <w:rPr>
      <w:rFonts w:ascii="Segoe UI" w:hAnsi="Segoe UI" w:cs="Segoe UI"/>
      <w:sz w:val="18"/>
      <w:szCs w:val="18"/>
    </w:rPr>
  </w:style>
  <w:style w:type="paragraph" w:styleId="Intestazione">
    <w:name w:val="header"/>
    <w:basedOn w:val="Normale"/>
    <w:link w:val="IntestazioneCarattere"/>
    <w:uiPriority w:val="99"/>
    <w:unhideWhenUsed/>
    <w:rsid w:val="00963F6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63F6A"/>
  </w:style>
  <w:style w:type="paragraph" w:customStyle="1" w:styleId="Default">
    <w:name w:val="Default"/>
    <w:rsid w:val="00921793"/>
    <w:pPr>
      <w:autoSpaceDE w:val="0"/>
      <w:autoSpaceDN w:val="0"/>
      <w:adjustRightInd w:val="0"/>
      <w:spacing w:after="0" w:line="240" w:lineRule="auto"/>
    </w:pPr>
    <w:rPr>
      <w:rFonts w:ascii="Calibri" w:hAnsi="Calibri" w:cs="Calibri"/>
      <w:color w:val="000000"/>
      <w:sz w:val="24"/>
      <w:szCs w:val="24"/>
    </w:rPr>
  </w:style>
  <w:style w:type="paragraph" w:styleId="Didascalia">
    <w:name w:val="caption"/>
    <w:basedOn w:val="Normale"/>
    <w:next w:val="Normale"/>
    <w:uiPriority w:val="35"/>
    <w:unhideWhenUsed/>
    <w:qFormat/>
    <w:rsid w:val="00DD2FC0"/>
    <w:pPr>
      <w:spacing w:after="200" w:line="240" w:lineRule="auto"/>
      <w:jc w:val="both"/>
    </w:pPr>
    <w:rPr>
      <w:i/>
      <w:iCs/>
      <w:color w:val="44546A" w:themeColor="text2"/>
      <w:sz w:val="18"/>
      <w:szCs w:val="18"/>
    </w:rPr>
  </w:style>
  <w:style w:type="character" w:customStyle="1" w:styleId="Menzionenonrisolta2">
    <w:name w:val="Menzione non risolta2"/>
    <w:basedOn w:val="Carpredefinitoparagrafo"/>
    <w:uiPriority w:val="99"/>
    <w:semiHidden/>
    <w:unhideWhenUsed/>
    <w:rsid w:val="00EE3A18"/>
    <w:rPr>
      <w:color w:val="605E5C"/>
      <w:shd w:val="clear" w:color="auto" w:fill="E1DFDD"/>
    </w:rPr>
  </w:style>
  <w:style w:type="character" w:styleId="Menzionenonrisolta">
    <w:name w:val="Unresolved Mention"/>
    <w:basedOn w:val="Carpredefinitoparagrafo"/>
    <w:uiPriority w:val="99"/>
    <w:semiHidden/>
    <w:unhideWhenUsed/>
    <w:rsid w:val="00D725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00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one.lombardia.it/wps/portal/istituzionale/HP/DettaglioRedazionale/servizi-e-informazioni/Enti-e-Operatori/territorio/pianificazione-comunale-e-provinciale/componente-geologica-pgt/componente-geologica-pgt" TargetMode="External"/><Relationship Id="rId18" Type="http://schemas.openxmlformats.org/officeDocument/2006/relationships/hyperlink" Target="http://www.regione.lombardia.it/wps/portal/istituzionale/HP/servizi-e-informazioni/enti-e-operatori/territorio/pianificazione-di-bacino" TargetMode="External"/><Relationship Id="rId3" Type="http://schemas.openxmlformats.org/officeDocument/2006/relationships/customXml" Target="../customXml/item3.xml"/><Relationship Id="rId21" Type="http://schemas.openxmlformats.org/officeDocument/2006/relationships/hyperlink" Target="https://www.dati.lombardia.it/Ambiente/Mappa-esposizione-precipitazioni-intense-future/48ep-hfh2" TargetMode="External"/><Relationship Id="rId7" Type="http://schemas.openxmlformats.org/officeDocument/2006/relationships/webSettings" Target="webSettings.xml"/><Relationship Id="rId12" Type="http://schemas.openxmlformats.org/officeDocument/2006/relationships/hyperlink" Target="https://data.europa.eu/doi/10.2834/585141" TargetMode="External"/><Relationship Id="rId17" Type="http://schemas.openxmlformats.org/officeDocument/2006/relationships/hyperlink" Target="https://www.dati.lombardia.it/Ambiente/Mappa-esposizione-al-pericolo-calore-RCP-8-5-2041-/ph5e-whd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femetroadapt.eu/it/wp-content/uploads/sites/2/2020/05/Schede-NBS-Soluzioni-Naturalistiche-Documento-completo.pdf"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www.dati.lombardia.it/dataset/Mappa-esposizione-siccit-RCP-8-5-2041-2060/q7mx-u7ye" TargetMode="External"/><Relationship Id="rId10" Type="http://schemas.openxmlformats.org/officeDocument/2006/relationships/image" Target="media/image1.png"/><Relationship Id="rId19" Type="http://schemas.openxmlformats.org/officeDocument/2006/relationships/hyperlink" Target="https://www.dati.lombardia.it/Ambiente/Mappa-esposizione-precipitazioni-intense-future/48ep-hfh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one.lombardia.it/wps/portal/istituzionale/HP/DettaglioRedazionale/servizi-e-informazioni/Enti-e-Operatori/territorio/pianificazione-comunale-e-provinciale/componente-geologica-pgt/componente-geologica-pgt" TargetMode="External"/><Relationship Id="rId22" Type="http://schemas.openxmlformats.org/officeDocument/2006/relationships/image" Target="media/image4.jpeg"/></Relationships>
</file>

<file path=word/_rels/footnotes.xml.rels><?xml version="1.0" encoding="UTF-8" standalone="yes"?>
<Relationships xmlns="http://schemas.openxmlformats.org/package/2006/relationships"><Relationship Id="rId3" Type="http://schemas.openxmlformats.org/officeDocument/2006/relationships/hyperlink" Target="https://www.geoportale.regione.lombardia.it/" TargetMode="External"/><Relationship Id="rId2" Type="http://schemas.openxmlformats.org/officeDocument/2006/relationships/hyperlink" Target="https://www.essl.org/cms/" TargetMode="External"/><Relationship Id="rId1" Type="http://schemas.openxmlformats.org/officeDocument/2006/relationships/hyperlink" Target="https://ue.regione.lombardia.it/attachments/file/view?hash=1aba1bedf560971a2f75139bf9b306717a60842b6c83e461f42667cad919fc9a&amp;canCache=0" TargetMode="External"/><Relationship Id="rId4" Type="http://schemas.openxmlformats.org/officeDocument/2006/relationships/hyperlink" Target="https://www.geoportale.regione.lombard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4" ma:contentTypeDescription="Creare un nuovo documento." ma:contentTypeScope="" ma:versionID="70ddb3733e111e734faa710cbaa33541">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3ddc6e6a4aa7bc2bf0bb76d1284d25dd"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0BCE5-52C3-449F-9D65-A291806C43EA}">
  <ds:schemaRefs>
    <ds:schemaRef ds:uri="http://schemas.openxmlformats.org/officeDocument/2006/bibliography"/>
  </ds:schemaRefs>
</ds:datastoreItem>
</file>

<file path=customXml/itemProps2.xml><?xml version="1.0" encoding="utf-8"?>
<ds:datastoreItem xmlns:ds="http://schemas.openxmlformats.org/officeDocument/2006/customXml" ds:itemID="{F4D6F625-B8EE-448C-A2CB-5B157E1CE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8CE125-DFE7-412B-A32A-FEBB3FF25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8070</Words>
  <Characters>46002</Characters>
  <Application>Microsoft Office Word</Application>
  <DocSecurity>0</DocSecurity>
  <Lines>383</Lines>
  <Paragraphs>107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Colombo</dc:creator>
  <cp:keywords/>
  <dc:description/>
  <cp:lastModifiedBy>Daniela Ferraro</cp:lastModifiedBy>
  <cp:revision>15</cp:revision>
  <cp:lastPrinted>2024-07-30T14:30:00Z</cp:lastPrinted>
  <dcterms:created xsi:type="dcterms:W3CDTF">2024-07-29T16:22:00Z</dcterms:created>
  <dcterms:modified xsi:type="dcterms:W3CDTF">2024-07-30T14:30:00Z</dcterms:modified>
</cp:coreProperties>
</file>